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228A26" w14:textId="0476A99D" w:rsidR="00CE7945" w:rsidRDefault="00CE7945">
      <w:r>
        <w:rPr>
          <w:rFonts w:hint="eastAsia"/>
        </w:rPr>
        <w:t>５月２３日アンケート内の質問に関する回答</w:t>
      </w:r>
      <w:bookmarkStart w:id="0" w:name="_GoBack"/>
      <w:bookmarkEnd w:id="0"/>
    </w:p>
    <w:p w14:paraId="367350E6" w14:textId="21BF41B3" w:rsidR="00CE7945" w:rsidRDefault="00CE7945">
      <w:r>
        <w:rPr>
          <w:rFonts w:hint="eastAsia"/>
        </w:rPr>
        <w:t>※</w:t>
      </w:r>
      <w:r w:rsidR="00251B0B">
        <w:rPr>
          <w:rFonts w:hint="eastAsia"/>
        </w:rPr>
        <w:t>一部大森個人の考えや噂・推測</w:t>
      </w:r>
      <w:r w:rsidR="003A5DD4">
        <w:rPr>
          <w:rFonts w:hint="eastAsia"/>
        </w:rPr>
        <w:t>・経験からくる提案</w:t>
      </w:r>
      <w:r w:rsidR="00251B0B">
        <w:rPr>
          <w:rFonts w:hint="eastAsia"/>
        </w:rPr>
        <w:t>もあ</w:t>
      </w:r>
      <w:r w:rsidR="003A5DD4">
        <w:rPr>
          <w:rFonts w:hint="eastAsia"/>
        </w:rPr>
        <w:t>ります</w:t>
      </w:r>
      <w:r w:rsidR="00251B0B">
        <w:rPr>
          <w:rFonts w:hint="eastAsia"/>
        </w:rPr>
        <w:t>ので、参考としてご覧ください</w:t>
      </w:r>
    </w:p>
    <w:p w14:paraId="590CE7F7" w14:textId="31A73169" w:rsidR="00C127E3" w:rsidRDefault="00C127E3">
      <w:r>
        <w:rPr>
          <w:rFonts w:hint="eastAsia"/>
        </w:rPr>
        <w:t>※七尾市では震災関連の決算</w:t>
      </w:r>
      <w:r w:rsidR="00F85A74">
        <w:rPr>
          <w:rFonts w:hint="eastAsia"/>
        </w:rPr>
        <w:t>書</w:t>
      </w:r>
      <w:r>
        <w:rPr>
          <w:rFonts w:hint="eastAsia"/>
        </w:rPr>
        <w:t>はまだ発表されていません</w:t>
      </w:r>
    </w:p>
    <w:p w14:paraId="1508C490" w14:textId="77777777" w:rsidR="00CE7945" w:rsidRDefault="00CE7945"/>
    <w:p w14:paraId="72EC1F42" w14:textId="00F368D1" w:rsidR="005C2F54" w:rsidRDefault="00824F61">
      <w:r>
        <w:rPr>
          <w:rFonts w:hint="eastAsia"/>
        </w:rPr>
        <w:t>Q</w:t>
      </w:r>
      <w:r>
        <w:tab/>
      </w:r>
      <w:r>
        <w:rPr>
          <w:rFonts w:hint="eastAsia"/>
        </w:rPr>
        <w:t>廃棄物の分別を細かくする理由は</w:t>
      </w:r>
    </w:p>
    <w:p w14:paraId="2F183BE6" w14:textId="77777777" w:rsidR="009F0C07" w:rsidRDefault="00824F61" w:rsidP="009F0C07">
      <w:pPr>
        <w:ind w:left="836" w:hanging="836"/>
      </w:pPr>
      <w:r>
        <w:rPr>
          <w:rFonts w:hint="eastAsia"/>
        </w:rPr>
        <w:t>A</w:t>
      </w:r>
      <w:r>
        <w:tab/>
      </w:r>
      <w:r w:rsidR="009F0C07">
        <w:rPr>
          <w:rFonts w:hint="eastAsia"/>
        </w:rPr>
        <w:t>行政から市民に対して十分な説明が行われていなかったため、現場の作業員や地域の方々から伺った情報も含めて以下のように理解しております（あくまで一部推測も含まれることをご了承ください）。</w:t>
      </w:r>
    </w:p>
    <w:p w14:paraId="4FBEB980" w14:textId="77777777" w:rsidR="009F0C07" w:rsidRDefault="009F0C07" w:rsidP="009F0C07">
      <w:pPr>
        <w:ind w:left="836" w:hanging="836"/>
      </w:pPr>
    </w:p>
    <w:p w14:paraId="228DA399" w14:textId="07CA81EC" w:rsidR="009F0C07" w:rsidRDefault="009F0C07" w:rsidP="009F0C07">
      <w:pPr>
        <w:ind w:left="836" w:hanging="836"/>
        <w:rPr>
          <w:rFonts w:hint="eastAsia"/>
        </w:rPr>
      </w:pPr>
      <w:r>
        <w:rPr>
          <w:rFonts w:hint="eastAsia"/>
        </w:rPr>
        <w:t>・</w:t>
      </w:r>
      <w:r>
        <w:rPr>
          <w:rFonts w:hint="eastAsia"/>
        </w:rPr>
        <w:t>災害廃棄物集積場の運営は、石川県産業廃棄物協会七尾連絡協議会に委託されており、その協会が定</w:t>
      </w:r>
    </w:p>
    <w:p w14:paraId="12837CD4" w14:textId="77777777" w:rsidR="009F0C07" w:rsidRDefault="009F0C07" w:rsidP="009F0C07">
      <w:pPr>
        <w:rPr>
          <w:rFonts w:hint="eastAsia"/>
        </w:rPr>
      </w:pPr>
      <w:r>
        <w:rPr>
          <w:rFonts w:hint="eastAsia"/>
        </w:rPr>
        <w:t>めるルールを遵守する必要があったとされています。背景としては、人員や機材の不足、時間的制約が</w:t>
      </w:r>
    </w:p>
    <w:p w14:paraId="29B11F3C" w14:textId="6B0319DD" w:rsidR="009F0C07" w:rsidRDefault="009F0C07" w:rsidP="009F0C07">
      <w:pPr>
        <w:ind w:left="836" w:hanging="836"/>
      </w:pPr>
      <w:r>
        <w:rPr>
          <w:rFonts w:hint="eastAsia"/>
        </w:rPr>
        <w:t>あったことが要因と考えられます。</w:t>
      </w:r>
    </w:p>
    <w:p w14:paraId="1376711F" w14:textId="422044FB" w:rsidR="009F0C07" w:rsidRDefault="009F0C07" w:rsidP="009F0C07">
      <w:pPr>
        <w:rPr>
          <w:rFonts w:hint="eastAsia"/>
        </w:rPr>
      </w:pPr>
      <w:r>
        <w:rPr>
          <w:rFonts w:hint="eastAsia"/>
        </w:rPr>
        <w:t>・</w:t>
      </w:r>
      <w:r>
        <w:rPr>
          <w:rFonts w:hint="eastAsia"/>
        </w:rPr>
        <w:t>災害廃棄物の分別に要する費用について、予算措置が整っていない段階では対応が困難であったよう</w:t>
      </w:r>
    </w:p>
    <w:p w14:paraId="4FCA9E35" w14:textId="35101214" w:rsidR="009F0C07" w:rsidRDefault="009F0C07" w:rsidP="009F0C07">
      <w:pPr>
        <w:ind w:left="836" w:hanging="836"/>
      </w:pPr>
      <w:r>
        <w:rPr>
          <w:rFonts w:hint="eastAsia"/>
        </w:rPr>
        <w:t>です。集積場の設置には多額の費用（人件費・運搬費・処分費等）がかかるとの説明もありました。</w:t>
      </w:r>
    </w:p>
    <w:p w14:paraId="47D408ED" w14:textId="38627ADC" w:rsidR="009F0C07" w:rsidRDefault="009F0C07" w:rsidP="009F0C07">
      <w:pPr>
        <w:ind w:left="836" w:hanging="836"/>
        <w:rPr>
          <w:rFonts w:hint="eastAsia"/>
        </w:rPr>
      </w:pPr>
      <w:r>
        <w:rPr>
          <w:rFonts w:hint="eastAsia"/>
        </w:rPr>
        <w:t>・</w:t>
      </w:r>
      <w:r>
        <w:rPr>
          <w:rFonts w:hint="eastAsia"/>
        </w:rPr>
        <w:t>能登全域が被災していたため、対応可能な業者が非常に限られており、業者側も被災の影響を受けて</w:t>
      </w:r>
    </w:p>
    <w:p w14:paraId="5BC0AD56" w14:textId="77777777" w:rsidR="009F0C07" w:rsidRDefault="009F0C07" w:rsidP="009F0C07">
      <w:pPr>
        <w:ind w:left="836" w:hanging="836"/>
        <w:rPr>
          <w:rFonts w:hint="eastAsia"/>
        </w:rPr>
      </w:pPr>
      <w:r>
        <w:rPr>
          <w:rFonts w:hint="eastAsia"/>
        </w:rPr>
        <w:t>いた状況です。対応できる作業量を大幅に上回る廃棄物が発生しており、現場対応に限界があったと見</w:t>
      </w:r>
    </w:p>
    <w:p w14:paraId="504A9572" w14:textId="09C69603" w:rsidR="00824F61" w:rsidRDefault="009F0C07" w:rsidP="009F0C07">
      <w:pPr>
        <w:ind w:left="836" w:hanging="836"/>
      </w:pPr>
      <w:r>
        <w:rPr>
          <w:rFonts w:hint="eastAsia"/>
        </w:rPr>
        <w:t>受けられます。</w:t>
      </w:r>
    </w:p>
    <w:p w14:paraId="1CDA8525" w14:textId="285A807F" w:rsidR="00824F61" w:rsidRDefault="00056D26">
      <w:r>
        <w:rPr>
          <w:noProof/>
        </w:rPr>
        <mc:AlternateContent>
          <mc:Choice Requires="wps">
            <w:drawing>
              <wp:anchor distT="0" distB="0" distL="114300" distR="114300" simplePos="0" relativeHeight="251757056" behindDoc="0" locked="0" layoutInCell="1" allowOverlap="1" wp14:anchorId="055F8A18" wp14:editId="6CF1CE78">
                <wp:simplePos x="0" y="0"/>
                <wp:positionH relativeFrom="column">
                  <wp:posOffset>4456430</wp:posOffset>
                </wp:positionH>
                <wp:positionV relativeFrom="paragraph">
                  <wp:posOffset>15875</wp:posOffset>
                </wp:positionV>
                <wp:extent cx="1735243" cy="440267"/>
                <wp:effectExtent l="0" t="0" r="0" b="0"/>
                <wp:wrapNone/>
                <wp:docPr id="1489003714" name="テキスト ボックス 1"/>
                <wp:cNvGraphicFramePr/>
                <a:graphic xmlns:a="http://schemas.openxmlformats.org/drawingml/2006/main">
                  <a:graphicData uri="http://schemas.microsoft.com/office/word/2010/wordprocessingShape">
                    <wps:wsp>
                      <wps:cNvSpPr txBox="1"/>
                      <wps:spPr>
                        <a:xfrm>
                          <a:off x="0" y="0"/>
                          <a:ext cx="1735243" cy="440267"/>
                        </a:xfrm>
                        <a:prstGeom prst="rect">
                          <a:avLst/>
                        </a:prstGeom>
                        <a:noFill/>
                        <a:ln>
                          <a:noFill/>
                        </a:ln>
                      </wps:spPr>
                      <wps:txbx>
                        <w:txbxContent>
                          <w:p w14:paraId="33CAF2D8" w14:textId="7224F048" w:rsidR="00056D26" w:rsidRDefault="00056D26" w:rsidP="00B57180">
                            <w:pPr>
                              <w:jc w:val="center"/>
                              <w:rPr>
                                <w:color w:val="000000" w:themeColor="text1"/>
                                <w:szCs w:val="21"/>
                                <w14:textOutline w14:w="0" w14:cap="flat" w14:cmpd="sng" w14:algn="ctr">
                                  <w14:noFill/>
                                  <w14:prstDash w14:val="solid"/>
                                  <w14:round/>
                                </w14:textOutline>
                              </w:rPr>
                            </w:pPr>
                            <w:r>
                              <w:rPr>
                                <w:rFonts w:hint="eastAsia"/>
                                <w:color w:val="000000" w:themeColor="text1"/>
                                <w:szCs w:val="21"/>
                                <w14:textOutline w14:w="0" w14:cap="flat" w14:cmpd="sng" w14:algn="ctr">
                                  <w14:noFill/>
                                  <w14:prstDash w14:val="solid"/>
                                  <w14:round/>
                                </w14:textOutline>
                              </w:rPr>
                              <w:t>持ち込み可能な廃棄物と</w:t>
                            </w:r>
                          </w:p>
                          <w:p w14:paraId="2487CC0E" w14:textId="6CC925BC" w:rsidR="00056D26" w:rsidRPr="00B57180" w:rsidRDefault="00DA1E15" w:rsidP="00B57180">
                            <w:pPr>
                              <w:jc w:val="center"/>
                              <w:rPr>
                                <w:color w:val="000000" w:themeColor="text1"/>
                                <w:szCs w:val="21"/>
                                <w14:textOutline w14:w="0" w14:cap="flat" w14:cmpd="sng" w14:algn="ctr">
                                  <w14:noFill/>
                                  <w14:prstDash w14:val="solid"/>
                                  <w14:round/>
                                </w14:textOutline>
                              </w:rPr>
                            </w:pPr>
                            <w:r>
                              <w:rPr>
                                <w:rFonts w:hint="eastAsia"/>
                                <w:color w:val="000000" w:themeColor="text1"/>
                                <w:szCs w:val="21"/>
                                <w14:textOutline w14:w="0" w14:cap="flat" w14:cmpd="sng" w14:algn="ctr">
                                  <w14:noFill/>
                                  <w14:prstDash w14:val="solid"/>
                                  <w14:round/>
                                </w14:textOutline>
                              </w:rPr>
                              <w:t>その</w:t>
                            </w:r>
                            <w:r w:rsidR="00056D26">
                              <w:rPr>
                                <w:rFonts w:hint="eastAsia"/>
                                <w:color w:val="000000" w:themeColor="text1"/>
                                <w:szCs w:val="21"/>
                                <w14:textOutline w14:w="0" w14:cap="flat" w14:cmpd="sng" w14:algn="ctr">
                                  <w14:noFill/>
                                  <w14:prstDash w14:val="solid"/>
                                  <w14:round/>
                                </w14:textOutline>
                              </w:rPr>
                              <w:t>曜日が指定</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55F8A18" id="_x0000_t202" coordsize="21600,21600" o:spt="202" path="m,l,21600r21600,l21600,xe">
                <v:stroke joinstyle="miter"/>
                <v:path gradientshapeok="t" o:connecttype="rect"/>
              </v:shapetype>
              <v:shape id="テキスト ボックス 1" o:spid="_x0000_s1026" type="#_x0000_t202" style="position:absolute;left:0;text-align:left;margin-left:350.9pt;margin-top:1.25pt;width:136.65pt;height:34.65pt;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" filled="f" stroked="f">
                <v:fill o:detectmouseclick="t"/>
                <v:textbox inset="5.85pt,.7pt,5.85pt,.7pt">
                  <w:txbxContent>
                    <w:p w14:paraId="33CAF2D8" w14:textId="7224F048" w:rsidR="00056D26" w:rsidRDefault="00056D26" w:rsidP="00B57180">
                      <w:pPr>
                        <w:jc w:val="center"/>
                        <w:rPr>
                          <w:color w:val="000000" w:themeColor="text1"/>
                          <w:szCs w:val="21"/>
                          <w14:textOutline w14:w="0" w14:cap="flat" w14:cmpd="sng" w14:algn="ctr">
                            <w14:noFill/>
                            <w14:prstDash w14:val="solid"/>
                            <w14:round/>
                          </w14:textOutline>
                        </w:rPr>
                      </w:pPr>
                      <w:r>
                        <w:rPr>
                          <w:rFonts w:hint="eastAsia"/>
                          <w:color w:val="000000" w:themeColor="text1"/>
                          <w:szCs w:val="21"/>
                          <w14:textOutline w14:w="0" w14:cap="flat" w14:cmpd="sng" w14:algn="ctr">
                            <w14:noFill/>
                            <w14:prstDash w14:val="solid"/>
                            <w14:round/>
                          </w14:textOutline>
                        </w:rPr>
                        <w:t>持ち込み可能な廃棄物と</w:t>
                      </w:r>
                    </w:p>
                    <w:p w14:paraId="2487CC0E" w14:textId="6CC925BC" w:rsidR="00056D26" w:rsidRPr="00B57180" w:rsidRDefault="00DA1E15" w:rsidP="00B57180">
                      <w:pPr>
                        <w:jc w:val="center"/>
                        <w:rPr>
                          <w:rFonts w:hint="eastAsia"/>
                          <w:color w:val="000000" w:themeColor="text1"/>
                          <w:szCs w:val="21"/>
                          <w14:textOutline w14:w="0" w14:cap="flat" w14:cmpd="sng" w14:algn="ctr">
                            <w14:noFill/>
                            <w14:prstDash w14:val="solid"/>
                            <w14:round/>
                          </w14:textOutline>
                        </w:rPr>
                      </w:pPr>
                      <w:r>
                        <w:rPr>
                          <w:rFonts w:hint="eastAsia"/>
                          <w:color w:val="000000" w:themeColor="text1"/>
                          <w:szCs w:val="21"/>
                          <w14:textOutline w14:w="0" w14:cap="flat" w14:cmpd="sng" w14:algn="ctr">
                            <w14:noFill/>
                            <w14:prstDash w14:val="solid"/>
                            <w14:round/>
                          </w14:textOutline>
                        </w:rPr>
                        <w:t>その</w:t>
                      </w:r>
                      <w:r w:rsidR="00056D26">
                        <w:rPr>
                          <w:rFonts w:hint="eastAsia"/>
                          <w:color w:val="000000" w:themeColor="text1"/>
                          <w:szCs w:val="21"/>
                          <w14:textOutline w14:w="0" w14:cap="flat" w14:cmpd="sng" w14:algn="ctr">
                            <w14:noFill/>
                            <w14:prstDash w14:val="solid"/>
                            <w14:round/>
                          </w14:textOutline>
                        </w:rPr>
                        <w:t>曜日が指定</w:t>
                      </w:r>
                    </w:p>
                  </w:txbxContent>
                </v:textbox>
              </v:shape>
            </w:pict>
          </mc:Fallback>
        </mc:AlternateContent>
      </w:r>
    </w:p>
    <w:p w14:paraId="25D5113C" w14:textId="1F840FAF" w:rsidR="00824F61" w:rsidRDefault="00824F61"/>
    <w:p w14:paraId="5E3AD0E4" w14:textId="41830B2A" w:rsidR="00824F61" w:rsidRDefault="00B57180">
      <w:r>
        <w:rPr>
          <w:noProof/>
        </w:rPr>
        <mc:AlternateContent>
          <mc:Choice Requires="wps">
            <w:drawing>
              <wp:anchor distT="0" distB="0" distL="114300" distR="114300" simplePos="0" relativeHeight="251686400" behindDoc="0" locked="0" layoutInCell="1" allowOverlap="1" wp14:anchorId="13BFACFE" wp14:editId="400E8BED">
                <wp:simplePos x="0" y="0"/>
                <wp:positionH relativeFrom="column">
                  <wp:posOffset>2005330</wp:posOffset>
                </wp:positionH>
                <wp:positionV relativeFrom="paragraph">
                  <wp:posOffset>41910</wp:posOffset>
                </wp:positionV>
                <wp:extent cx="1828800" cy="1828800"/>
                <wp:effectExtent l="0" t="0" r="0" b="0"/>
                <wp:wrapNone/>
                <wp:docPr id="1214421344" name="テキスト ボックス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F74FE9C" w14:textId="24EA3E3B" w:rsidR="00B57180" w:rsidRPr="00B57180" w:rsidRDefault="00B57180" w:rsidP="00B57180">
                            <w:pPr>
                              <w:jc w:val="center"/>
                              <w:rPr>
                                <w:color w:val="000000" w:themeColor="text1"/>
                                <w:szCs w:val="21"/>
                                <w14:textOutline w14:w="0" w14:cap="flat" w14:cmpd="sng" w14:algn="ctr">
                                  <w14:noFill/>
                                  <w14:prstDash w14:val="solid"/>
                                  <w14:round/>
                                </w14:textOutline>
                              </w:rPr>
                            </w:pPr>
                            <w:r w:rsidRPr="00B57180">
                              <w:rPr>
                                <w:rFonts w:hint="eastAsia"/>
                                <w:color w:val="000000" w:themeColor="text1"/>
                                <w:szCs w:val="21"/>
                                <w14:textOutline w14:w="0" w14:cap="flat" w14:cmpd="sng" w14:algn="ctr">
                                  <w14:noFill/>
                                  <w14:prstDash w14:val="solid"/>
                                  <w14:round/>
                                </w14:textOutline>
                              </w:rPr>
                              <w:t>個人・分別不要</w:t>
                            </w:r>
                            <w:r w:rsidR="00056D26">
                              <w:rPr>
                                <w:rFonts w:hint="eastAsia"/>
                                <w:color w:val="000000" w:themeColor="text1"/>
                                <w:szCs w:val="21"/>
                                <w14:textOutline w14:w="0" w14:cap="flat" w14:cmpd="sng" w14:algn="ctr">
                                  <w14:noFill/>
                                  <w14:prstDash w14:val="solid"/>
                                  <w14:round/>
                                </w14:textOutline>
                              </w:rPr>
                              <w:t>な廃棄物</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3BFACFE" id="_x0000_s1027" type="#_x0000_t202" style="position:absolute;left:0;text-align:left;margin-left:157.9pt;margin-top:3.3pt;width:2in;height:2in;z-index:25168640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" filled="f" stroked="f">
                <v:fill o:detectmouseclick="t"/>
                <v:textbox style="mso-fit-shape-to-text:t" inset="5.85pt,.7pt,5.85pt,.7pt">
                  <w:txbxContent>
                    <w:p w14:paraId="4F74FE9C" w14:textId="24EA3E3B" w:rsidR="00B57180" w:rsidRPr="00B57180" w:rsidRDefault="00B57180" w:rsidP="00B57180">
                      <w:pPr>
                        <w:jc w:val="center"/>
                        <w:rPr>
                          <w:rFonts w:hint="eastAsia"/>
                          <w:color w:val="000000" w:themeColor="text1"/>
                          <w:szCs w:val="21"/>
                          <w14:textOutline w14:w="0" w14:cap="flat" w14:cmpd="sng" w14:algn="ctr">
                            <w14:noFill/>
                            <w14:prstDash w14:val="solid"/>
                            <w14:round/>
                          </w14:textOutline>
                        </w:rPr>
                      </w:pPr>
                      <w:r w:rsidRPr="00B57180">
                        <w:rPr>
                          <w:rFonts w:hint="eastAsia"/>
                          <w:color w:val="000000" w:themeColor="text1"/>
                          <w:szCs w:val="21"/>
                          <w14:textOutline w14:w="0" w14:cap="flat" w14:cmpd="sng" w14:algn="ctr">
                            <w14:noFill/>
                            <w14:prstDash w14:val="solid"/>
                            <w14:round/>
                          </w14:textOutline>
                        </w:rPr>
                        <w:t>個人・分別不要</w:t>
                      </w:r>
                      <w:r w:rsidR="00056D26">
                        <w:rPr>
                          <w:rFonts w:hint="eastAsia"/>
                          <w:color w:val="000000" w:themeColor="text1"/>
                          <w:szCs w:val="21"/>
                          <w14:textOutline w14:w="0" w14:cap="flat" w14:cmpd="sng" w14:algn="ctr">
                            <w14:noFill/>
                            <w14:prstDash w14:val="solid"/>
                            <w14:round/>
                          </w14:textOutline>
                        </w:rPr>
                        <w:t>な廃棄物</w:t>
                      </w:r>
                    </w:p>
                  </w:txbxContent>
                </v:textbox>
              </v:shape>
            </w:pict>
          </mc:Fallback>
        </mc:AlternateContent>
      </w:r>
      <w:r>
        <w:rPr>
          <w:noProof/>
        </w:rPr>
        <mc:AlternateContent>
          <mc:Choice Requires="wps">
            <w:drawing>
              <wp:anchor distT="45720" distB="45720" distL="114300" distR="114300" simplePos="0" relativeHeight="251612672" behindDoc="0" locked="0" layoutInCell="1" allowOverlap="1" wp14:anchorId="7CD5C877" wp14:editId="6B1CBF85">
                <wp:simplePos x="0" y="0"/>
                <wp:positionH relativeFrom="column">
                  <wp:posOffset>4548081</wp:posOffset>
                </wp:positionH>
                <wp:positionV relativeFrom="paragraph">
                  <wp:posOffset>41910</wp:posOffset>
                </wp:positionV>
                <wp:extent cx="1506855" cy="1404620"/>
                <wp:effectExtent l="0" t="0" r="17145" b="13970"/>
                <wp:wrapNone/>
                <wp:docPr id="103169708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6855" cy="1404620"/>
                        </a:xfrm>
                        <a:prstGeom prst="rect">
                          <a:avLst/>
                        </a:prstGeom>
                        <a:solidFill>
                          <a:srgbClr val="FFFFFF"/>
                        </a:solidFill>
                        <a:ln w="9525">
                          <a:solidFill>
                            <a:srgbClr val="000000"/>
                          </a:solidFill>
                          <a:miter lim="800000"/>
                          <a:headEnd/>
                          <a:tailEnd/>
                        </a:ln>
                      </wps:spPr>
                      <wps:txbx>
                        <w:txbxContent>
                          <w:p w14:paraId="19C5B5D3" w14:textId="667A20B3" w:rsidR="00B57180" w:rsidRDefault="00B57180" w:rsidP="00B57180">
                            <w:pPr>
                              <w:jc w:val="center"/>
                            </w:pPr>
                            <w:r>
                              <w:rPr>
                                <w:rFonts w:hint="eastAsia"/>
                              </w:rPr>
                              <w:t>災害廃棄物集積</w:t>
                            </w:r>
                            <w:r w:rsidR="0089292F">
                              <w:rPr>
                                <w:rFonts w:hint="eastAsia"/>
                              </w:rPr>
                              <w:t>場</w:t>
                            </w:r>
                          </w:p>
                          <w:p w14:paraId="229EA35D" w14:textId="33FA0605" w:rsidR="00B57180" w:rsidRDefault="00B57180" w:rsidP="00B57180">
                            <w:pPr>
                              <w:jc w:val="center"/>
                            </w:pPr>
                            <w:r>
                              <w:rPr>
                                <w:rFonts w:hint="eastAsia"/>
                              </w:rPr>
                              <w:t>（市設置）</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CD5C877" id="テキスト ボックス 2" o:spid="_x0000_s1028" type="#_x0000_t202" style="position:absolute;left:0;text-align:left;margin-left:358.1pt;margin-top:3.3pt;width:118.65pt;height:110.6pt;z-index:2516126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">
                <v:textbox style="mso-fit-shape-to-text:t">
                  <w:txbxContent>
                    <w:p w14:paraId="19C5B5D3" w14:textId="667A20B3" w:rsidR="00B57180" w:rsidRDefault="00B57180" w:rsidP="00B57180">
                      <w:pPr>
                        <w:jc w:val="center"/>
                      </w:pPr>
                      <w:r>
                        <w:rPr>
                          <w:rFonts w:hint="eastAsia"/>
                        </w:rPr>
                        <w:t>災害廃棄物集積</w:t>
                      </w:r>
                      <w:r w:rsidR="0089292F">
                        <w:rPr>
                          <w:rFonts w:hint="eastAsia"/>
                        </w:rPr>
                        <w:t>場</w:t>
                      </w:r>
                    </w:p>
                    <w:p w14:paraId="229EA35D" w14:textId="33FA0605" w:rsidR="00B57180" w:rsidRDefault="00B57180" w:rsidP="00B57180">
                      <w:pPr>
                        <w:jc w:val="center"/>
                      </w:pPr>
                      <w:r>
                        <w:rPr>
                          <w:rFonts w:hint="eastAsia"/>
                        </w:rPr>
                        <w:t>（市設置）</w:t>
                      </w:r>
                    </w:p>
                  </w:txbxContent>
                </v:textbox>
              </v:shape>
            </w:pict>
          </mc:Fallback>
        </mc:AlternateContent>
      </w:r>
      <w:r>
        <w:rPr>
          <w:noProof/>
        </w:rPr>
        <mc:AlternateContent>
          <mc:Choice Requires="wps">
            <w:drawing>
              <wp:anchor distT="45720" distB="45720" distL="114300" distR="114300" simplePos="0" relativeHeight="251587072" behindDoc="0" locked="0" layoutInCell="1" allowOverlap="1" wp14:anchorId="4F2C1BCD" wp14:editId="265A14C1">
                <wp:simplePos x="0" y="0"/>
                <wp:positionH relativeFrom="column">
                  <wp:posOffset>213360</wp:posOffset>
                </wp:positionH>
                <wp:positionV relativeFrom="paragraph">
                  <wp:posOffset>41910</wp:posOffset>
                </wp:positionV>
                <wp:extent cx="838200" cy="1404620"/>
                <wp:effectExtent l="0" t="0" r="19050"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1404620"/>
                        </a:xfrm>
                        <a:prstGeom prst="rect">
                          <a:avLst/>
                        </a:prstGeom>
                        <a:solidFill>
                          <a:srgbClr val="FFFFFF"/>
                        </a:solidFill>
                        <a:ln w="9525">
                          <a:solidFill>
                            <a:srgbClr val="000000"/>
                          </a:solidFill>
                          <a:miter lim="800000"/>
                          <a:headEnd/>
                          <a:tailEnd/>
                        </a:ln>
                      </wps:spPr>
                      <wps:txbx>
                        <w:txbxContent>
                          <w:p w14:paraId="43E7C445" w14:textId="029A1FAB" w:rsidR="00B57180" w:rsidRDefault="00B57180" w:rsidP="00B57180">
                            <w:pPr>
                              <w:jc w:val="center"/>
                            </w:pPr>
                            <w:r>
                              <w:rPr>
                                <w:rFonts w:hint="eastAsia"/>
                              </w:rPr>
                              <w:t>被災家屋</w:t>
                            </w:r>
                          </w:p>
                          <w:p w14:paraId="532C0D5A" w14:textId="77777777" w:rsidR="00B57180" w:rsidRDefault="00B57180" w:rsidP="00B57180">
                            <w:pPr>
                              <w:jc w:val="cente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F2C1BCD" id="_x0000_s1029" type="#_x0000_t202" style="position:absolute;left:0;text-align:left;margin-left:16.8pt;margin-top:3.3pt;width:66pt;height:110.6pt;z-index:2515870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">
                <v:textbox style="mso-fit-shape-to-text:t">
                  <w:txbxContent>
                    <w:p w14:paraId="43E7C445" w14:textId="029A1FAB" w:rsidR="00B57180" w:rsidRDefault="00B57180" w:rsidP="00B57180">
                      <w:pPr>
                        <w:jc w:val="center"/>
                      </w:pPr>
                      <w:r>
                        <w:rPr>
                          <w:rFonts w:hint="eastAsia"/>
                        </w:rPr>
                        <w:t>被災家屋</w:t>
                      </w:r>
                    </w:p>
                    <w:p w14:paraId="532C0D5A" w14:textId="77777777" w:rsidR="00B57180" w:rsidRDefault="00B57180" w:rsidP="00B57180">
                      <w:pPr>
                        <w:jc w:val="center"/>
                        <w:rPr>
                          <w:rFonts w:hint="eastAsia"/>
                        </w:rPr>
                      </w:pPr>
                    </w:p>
                  </w:txbxContent>
                </v:textbox>
              </v:shape>
            </w:pict>
          </mc:Fallback>
        </mc:AlternateContent>
      </w:r>
    </w:p>
    <w:p w14:paraId="0D11BB7D" w14:textId="5794DEA9" w:rsidR="00824F61" w:rsidRDefault="00B57180">
      <w:r>
        <w:rPr>
          <w:rFonts w:hint="eastAsia"/>
          <w:noProof/>
        </w:rPr>
        <mc:AlternateContent>
          <mc:Choice Requires="wps">
            <w:drawing>
              <wp:anchor distT="0" distB="0" distL="114300" distR="114300" simplePos="0" relativeHeight="251640320" behindDoc="0" locked="0" layoutInCell="1" allowOverlap="1" wp14:anchorId="2C5B62A0" wp14:editId="517841E3">
                <wp:simplePos x="0" y="0"/>
                <wp:positionH relativeFrom="column">
                  <wp:posOffset>1229571</wp:posOffset>
                </wp:positionH>
                <wp:positionV relativeFrom="paragraph">
                  <wp:posOffset>76200</wp:posOffset>
                </wp:positionV>
                <wp:extent cx="3115733" cy="0"/>
                <wp:effectExtent l="0" t="76200" r="27940" b="95250"/>
                <wp:wrapNone/>
                <wp:docPr id="1084145901" name="直線矢印コネクタ 1"/>
                <wp:cNvGraphicFramePr/>
                <a:graphic xmlns:a="http://schemas.openxmlformats.org/drawingml/2006/main">
                  <a:graphicData uri="http://schemas.microsoft.com/office/word/2010/wordprocessingShape">
                    <wps:wsp>
                      <wps:cNvCnPr/>
                      <wps:spPr>
                        <a:xfrm>
                          <a:off x="0" y="0"/>
                          <a:ext cx="3115733"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690AA00" id="_x0000_t32" coordsize="21600,21600" o:spt="32" o:oned="t" path="m,l21600,21600e" filled="f">
                <v:path arrowok="t" fillok="f" o:connecttype="none"/>
                <o:lock v:ext="edit" shapetype="t"/>
              </v:shapetype>
              <v:shape id="直線矢印コネクタ 1" o:spid="_x0000_s1026" type="#_x0000_t32" style="position:absolute;margin-left:96.8pt;margin-top:6pt;width:245.35pt;height:0;z-index:251640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" strokecolor="black [3200]" strokeweight=".5pt">
                <v:stroke endarrow="block" joinstyle="miter"/>
              </v:shape>
            </w:pict>
          </mc:Fallback>
        </mc:AlternateContent>
      </w:r>
    </w:p>
    <w:p w14:paraId="3B356E10" w14:textId="5D516382" w:rsidR="00B57180" w:rsidRDefault="00056D26">
      <w:r>
        <w:rPr>
          <w:rFonts w:hint="eastAsia"/>
          <w:noProof/>
        </w:rPr>
        <mc:AlternateContent>
          <mc:Choice Requires="wps">
            <w:drawing>
              <wp:anchor distT="0" distB="0" distL="114300" distR="114300" simplePos="0" relativeHeight="251679232" behindDoc="0" locked="0" layoutInCell="1" allowOverlap="1" wp14:anchorId="59BDA557" wp14:editId="69941AD5">
                <wp:simplePos x="0" y="0"/>
                <wp:positionH relativeFrom="column">
                  <wp:posOffset>3700340</wp:posOffset>
                </wp:positionH>
                <wp:positionV relativeFrom="paragraph">
                  <wp:posOffset>231531</wp:posOffset>
                </wp:positionV>
                <wp:extent cx="1513352" cy="630311"/>
                <wp:effectExtent l="0" t="38100" r="48895" b="36830"/>
                <wp:wrapNone/>
                <wp:docPr id="711415176" name="直線矢印コネクタ 1"/>
                <wp:cNvGraphicFramePr/>
                <a:graphic xmlns:a="http://schemas.openxmlformats.org/drawingml/2006/main">
                  <a:graphicData uri="http://schemas.microsoft.com/office/word/2010/wordprocessingShape">
                    <wps:wsp>
                      <wps:cNvCnPr/>
                      <wps:spPr>
                        <a:xfrm flipV="1">
                          <a:off x="0" y="0"/>
                          <a:ext cx="1513352" cy="63031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7BB582B" id="直線矢印コネクタ 1" o:spid="_x0000_s1026" type="#_x0000_t32" style="position:absolute;margin-left:291.35pt;margin-top:18.25pt;width:119.15pt;height:49.65pt;flip:y;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" strokecolor="black [3200]" strokeweight=".5pt">
                <v:stroke endarrow="block" joinstyle="miter"/>
              </v:shape>
            </w:pict>
          </mc:Fallback>
        </mc:AlternateContent>
      </w:r>
      <w:r>
        <w:rPr>
          <w:noProof/>
        </w:rPr>
        <mc:AlternateContent>
          <mc:Choice Requires="wps">
            <w:drawing>
              <wp:anchor distT="0" distB="0" distL="114300" distR="114300" simplePos="0" relativeHeight="251745792" behindDoc="0" locked="0" layoutInCell="1" allowOverlap="1" wp14:anchorId="7F2B517F" wp14:editId="7C925FBA">
                <wp:simplePos x="0" y="0"/>
                <wp:positionH relativeFrom="column">
                  <wp:posOffset>1967035</wp:posOffset>
                </wp:positionH>
                <wp:positionV relativeFrom="paragraph">
                  <wp:posOffset>106387</wp:posOffset>
                </wp:positionV>
                <wp:extent cx="1735243" cy="440267"/>
                <wp:effectExtent l="0" t="0" r="0" b="0"/>
                <wp:wrapNone/>
                <wp:docPr id="418976040" name="テキスト ボックス 1"/>
                <wp:cNvGraphicFramePr/>
                <a:graphic xmlns:a="http://schemas.openxmlformats.org/drawingml/2006/main">
                  <a:graphicData uri="http://schemas.microsoft.com/office/word/2010/wordprocessingShape">
                    <wps:wsp>
                      <wps:cNvSpPr txBox="1"/>
                      <wps:spPr>
                        <a:xfrm>
                          <a:off x="0" y="0"/>
                          <a:ext cx="1735243" cy="440267"/>
                        </a:xfrm>
                        <a:prstGeom prst="rect">
                          <a:avLst/>
                        </a:prstGeom>
                        <a:noFill/>
                        <a:ln>
                          <a:noFill/>
                        </a:ln>
                      </wps:spPr>
                      <wps:txbx>
                        <w:txbxContent>
                          <w:p w14:paraId="7CCB9751" w14:textId="77777777" w:rsidR="00B57180" w:rsidRDefault="00B57180" w:rsidP="00B57180">
                            <w:pPr>
                              <w:jc w:val="center"/>
                              <w:rPr>
                                <w:color w:val="000000" w:themeColor="text1"/>
                                <w:szCs w:val="21"/>
                                <w14:textOutline w14:w="0" w14:cap="flat" w14:cmpd="sng" w14:algn="ctr">
                                  <w14:noFill/>
                                  <w14:prstDash w14:val="solid"/>
                                  <w14:round/>
                                </w14:textOutline>
                              </w:rPr>
                            </w:pPr>
                            <w:r w:rsidRPr="00B57180">
                              <w:rPr>
                                <w:rFonts w:hint="eastAsia"/>
                                <w:color w:val="000000" w:themeColor="text1"/>
                                <w:szCs w:val="21"/>
                                <w14:textOutline w14:w="0" w14:cap="flat" w14:cmpd="sng" w14:algn="ctr">
                                  <w14:noFill/>
                                  <w14:prstDash w14:val="solid"/>
                                  <w14:round/>
                                </w14:textOutline>
                              </w:rPr>
                              <w:t>ターゲット地域を決め</w:t>
                            </w:r>
                          </w:p>
                          <w:p w14:paraId="582E0E42" w14:textId="0FDBC2C4" w:rsidR="00B57180" w:rsidRPr="00B57180" w:rsidRDefault="00B57180" w:rsidP="00B57180">
                            <w:pPr>
                              <w:jc w:val="center"/>
                              <w:rPr>
                                <w:color w:val="000000" w:themeColor="text1"/>
                                <w:szCs w:val="21"/>
                                <w14:textOutline w14:w="0" w14:cap="flat" w14:cmpd="sng" w14:algn="ctr">
                                  <w14:noFill/>
                                  <w14:prstDash w14:val="solid"/>
                                  <w14:round/>
                                </w14:textOutline>
                              </w:rPr>
                            </w:pPr>
                            <w:r w:rsidRPr="00B57180">
                              <w:rPr>
                                <w:rFonts w:hint="eastAsia"/>
                                <w:color w:val="000000" w:themeColor="text1"/>
                                <w:szCs w:val="21"/>
                                <w14:textOutline w14:w="0" w14:cap="flat" w14:cmpd="sng" w14:algn="ctr">
                                  <w14:noFill/>
                                  <w14:prstDash w14:val="solid"/>
                                  <w14:round/>
                                </w14:textOutline>
                              </w:rPr>
                              <w:t>随時設置</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F2B517F" id="_x0000_s1030" type="#_x0000_t202" style="position:absolute;left:0;text-align:left;margin-left:154.9pt;margin-top:8.4pt;width:136.65pt;height:34.65pt;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" filled="f" stroked="f">
                <v:fill o:detectmouseclick="t"/>
                <v:textbox inset="5.85pt,.7pt,5.85pt,.7pt">
                  <w:txbxContent>
                    <w:p w14:paraId="7CCB9751" w14:textId="77777777" w:rsidR="00B57180" w:rsidRDefault="00B57180" w:rsidP="00B57180">
                      <w:pPr>
                        <w:jc w:val="center"/>
                        <w:rPr>
                          <w:color w:val="000000" w:themeColor="text1"/>
                          <w:szCs w:val="21"/>
                          <w14:textOutline w14:w="0" w14:cap="flat" w14:cmpd="sng" w14:algn="ctr">
                            <w14:noFill/>
                            <w14:prstDash w14:val="solid"/>
                            <w14:round/>
                          </w14:textOutline>
                        </w:rPr>
                      </w:pPr>
                      <w:r w:rsidRPr="00B57180">
                        <w:rPr>
                          <w:rFonts w:hint="eastAsia"/>
                          <w:color w:val="000000" w:themeColor="text1"/>
                          <w:szCs w:val="21"/>
                          <w14:textOutline w14:w="0" w14:cap="flat" w14:cmpd="sng" w14:algn="ctr">
                            <w14:noFill/>
                            <w14:prstDash w14:val="solid"/>
                            <w14:round/>
                          </w14:textOutline>
                        </w:rPr>
                        <w:t>ターゲット地域を決め</w:t>
                      </w:r>
                    </w:p>
                    <w:p w14:paraId="582E0E42" w14:textId="0FDBC2C4" w:rsidR="00B57180" w:rsidRPr="00B57180" w:rsidRDefault="00B57180" w:rsidP="00B57180">
                      <w:pPr>
                        <w:jc w:val="center"/>
                        <w:rPr>
                          <w:rFonts w:hint="eastAsia"/>
                          <w:color w:val="000000" w:themeColor="text1"/>
                          <w:szCs w:val="21"/>
                          <w14:textOutline w14:w="0" w14:cap="flat" w14:cmpd="sng" w14:algn="ctr">
                            <w14:noFill/>
                            <w14:prstDash w14:val="solid"/>
                            <w14:round/>
                          </w14:textOutline>
                        </w:rPr>
                      </w:pPr>
                      <w:r w:rsidRPr="00B57180">
                        <w:rPr>
                          <w:rFonts w:hint="eastAsia"/>
                          <w:color w:val="000000" w:themeColor="text1"/>
                          <w:szCs w:val="21"/>
                          <w14:textOutline w14:w="0" w14:cap="flat" w14:cmpd="sng" w14:algn="ctr">
                            <w14:noFill/>
                            <w14:prstDash w14:val="solid"/>
                            <w14:round/>
                          </w14:textOutline>
                        </w:rPr>
                        <w:t>随時設置</w:t>
                      </w:r>
                    </w:p>
                  </w:txbxContent>
                </v:textbox>
              </v:shape>
            </w:pict>
          </mc:Fallback>
        </mc:AlternateContent>
      </w:r>
      <w:r>
        <w:rPr>
          <w:rFonts w:hint="eastAsia"/>
          <w:noProof/>
        </w:rPr>
        <mc:AlternateContent>
          <mc:Choice Requires="wps">
            <w:drawing>
              <wp:anchor distT="0" distB="0" distL="114300" distR="114300" simplePos="0" relativeHeight="251661824" behindDoc="0" locked="0" layoutInCell="1" allowOverlap="1" wp14:anchorId="0F48174A" wp14:editId="7D591CA6">
                <wp:simplePos x="0" y="0"/>
                <wp:positionH relativeFrom="column">
                  <wp:posOffset>593920</wp:posOffset>
                </wp:positionH>
                <wp:positionV relativeFrom="paragraph">
                  <wp:posOffset>181708</wp:posOffset>
                </wp:positionV>
                <wp:extent cx="1295400" cy="621323"/>
                <wp:effectExtent l="0" t="0" r="76200" b="64770"/>
                <wp:wrapNone/>
                <wp:docPr id="1175234143" name="直線矢印コネクタ 1"/>
                <wp:cNvGraphicFramePr/>
                <a:graphic xmlns:a="http://schemas.openxmlformats.org/drawingml/2006/main">
                  <a:graphicData uri="http://schemas.microsoft.com/office/word/2010/wordprocessingShape">
                    <wps:wsp>
                      <wps:cNvCnPr/>
                      <wps:spPr>
                        <a:xfrm>
                          <a:off x="0" y="0"/>
                          <a:ext cx="1295400" cy="62132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995E37C" id="直線矢印コネクタ 1" o:spid="_x0000_s1026" type="#_x0000_t32" style="position:absolute;margin-left:46.75pt;margin-top:14.3pt;width:102pt;height:48.9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" strokecolor="black [3200]" strokeweight=".5pt">
                <v:stroke endarrow="block" joinstyle="miter"/>
              </v:shape>
            </w:pict>
          </mc:Fallback>
        </mc:AlternateContent>
      </w:r>
    </w:p>
    <w:p w14:paraId="32EB6816" w14:textId="49AF25C7" w:rsidR="00B57180" w:rsidRDefault="00B57180"/>
    <w:p w14:paraId="2FBE08BF" w14:textId="35ED82C0" w:rsidR="00B57180" w:rsidRDefault="00056D26">
      <w:r>
        <w:rPr>
          <w:noProof/>
        </w:rPr>
        <mc:AlternateContent>
          <mc:Choice Requires="wps">
            <w:drawing>
              <wp:anchor distT="0" distB="0" distL="114300" distR="114300" simplePos="0" relativeHeight="251700736" behindDoc="0" locked="0" layoutInCell="1" allowOverlap="1" wp14:anchorId="466AEF6B" wp14:editId="07BB1535">
                <wp:simplePos x="0" y="0"/>
                <wp:positionH relativeFrom="column">
                  <wp:posOffset>211699</wp:posOffset>
                </wp:positionH>
                <wp:positionV relativeFrom="paragraph">
                  <wp:posOffset>16168</wp:posOffset>
                </wp:positionV>
                <wp:extent cx="1828800" cy="1828800"/>
                <wp:effectExtent l="0" t="0" r="0" b="0"/>
                <wp:wrapNone/>
                <wp:docPr id="1575139981" name="テキスト ボックス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4E3D84F" w14:textId="2329E7CD" w:rsidR="00B57180" w:rsidRPr="00B57180" w:rsidRDefault="00B57180" w:rsidP="00B57180">
                            <w:pPr>
                              <w:jc w:val="center"/>
                              <w:rPr>
                                <w:color w:val="000000" w:themeColor="text1"/>
                                <w:szCs w:val="21"/>
                                <w14:textOutline w14:w="0" w14:cap="flat" w14:cmpd="sng" w14:algn="ctr">
                                  <w14:noFill/>
                                  <w14:prstDash w14:val="solid"/>
                                  <w14:round/>
                                </w14:textOutline>
                              </w:rPr>
                            </w:pPr>
                            <w:r w:rsidRPr="00B57180">
                              <w:rPr>
                                <w:rFonts w:hint="eastAsia"/>
                                <w:color w:val="000000" w:themeColor="text1"/>
                                <w:szCs w:val="21"/>
                                <w14:textOutline w14:w="0" w14:cap="flat" w14:cmpd="sng" w14:algn="ctr">
                                  <w14:noFill/>
                                  <w14:prstDash w14:val="solid"/>
                                  <w14:round/>
                                </w14:textOutline>
                              </w:rPr>
                              <w:t>災ボラ/提携団体</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66AEF6B" id="_x0000_s1031" type="#_x0000_t202" style="position:absolute;left:0;text-align:left;margin-left:16.65pt;margin-top:1.25pt;width:2in;height:2in;z-index:2517007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" filled="f" stroked="f">
                <v:fill o:detectmouseclick="t"/>
                <v:textbox style="mso-fit-shape-to-text:t" inset="5.85pt,.7pt,5.85pt,.7pt">
                  <w:txbxContent>
                    <w:p w14:paraId="64E3D84F" w14:textId="2329E7CD" w:rsidR="00B57180" w:rsidRPr="00B57180" w:rsidRDefault="00B57180" w:rsidP="00B57180">
                      <w:pPr>
                        <w:jc w:val="center"/>
                        <w:rPr>
                          <w:rFonts w:hint="eastAsia"/>
                          <w:color w:val="000000" w:themeColor="text1"/>
                          <w:szCs w:val="21"/>
                          <w14:textOutline w14:w="0" w14:cap="flat" w14:cmpd="sng" w14:algn="ctr">
                            <w14:noFill/>
                            <w14:prstDash w14:val="solid"/>
                            <w14:round/>
                          </w14:textOutline>
                        </w:rPr>
                      </w:pPr>
                      <w:r w:rsidRPr="00B57180">
                        <w:rPr>
                          <w:rFonts w:hint="eastAsia"/>
                          <w:color w:val="000000" w:themeColor="text1"/>
                          <w:szCs w:val="21"/>
                          <w14:textOutline w14:w="0" w14:cap="flat" w14:cmpd="sng" w14:algn="ctr">
                            <w14:noFill/>
                            <w14:prstDash w14:val="solid"/>
                            <w14:round/>
                          </w14:textOutline>
                        </w:rPr>
                        <w:t>災ボラ/提携団体</w:t>
                      </w:r>
                    </w:p>
                  </w:txbxContent>
                </v:textbox>
              </v:shape>
            </w:pict>
          </mc:Fallback>
        </mc:AlternateContent>
      </w:r>
      <w:r>
        <w:rPr>
          <w:noProof/>
        </w:rPr>
        <mc:AlternateContent>
          <mc:Choice Requires="wps">
            <w:drawing>
              <wp:anchor distT="0" distB="0" distL="114300" distR="114300" simplePos="0" relativeHeight="251729408" behindDoc="0" locked="0" layoutInCell="1" allowOverlap="1" wp14:anchorId="69895F64" wp14:editId="5988DC1D">
                <wp:simplePos x="0" y="0"/>
                <wp:positionH relativeFrom="column">
                  <wp:posOffset>4186897</wp:posOffset>
                </wp:positionH>
                <wp:positionV relativeFrom="paragraph">
                  <wp:posOffset>99109</wp:posOffset>
                </wp:positionV>
                <wp:extent cx="1346200" cy="222739"/>
                <wp:effectExtent l="0" t="0" r="0" b="6350"/>
                <wp:wrapNone/>
                <wp:docPr id="957634507" name="テキスト ボックス 1"/>
                <wp:cNvGraphicFramePr/>
                <a:graphic xmlns:a="http://schemas.openxmlformats.org/drawingml/2006/main">
                  <a:graphicData uri="http://schemas.microsoft.com/office/word/2010/wordprocessingShape">
                    <wps:wsp>
                      <wps:cNvSpPr txBox="1"/>
                      <wps:spPr>
                        <a:xfrm>
                          <a:off x="0" y="0"/>
                          <a:ext cx="1346200" cy="222739"/>
                        </a:xfrm>
                        <a:prstGeom prst="rect">
                          <a:avLst/>
                        </a:prstGeom>
                        <a:noFill/>
                        <a:ln>
                          <a:noFill/>
                        </a:ln>
                      </wps:spPr>
                      <wps:txbx>
                        <w:txbxContent>
                          <w:p w14:paraId="39EAE686" w14:textId="5ADC7B81" w:rsidR="00B57180" w:rsidRPr="00B57180" w:rsidRDefault="00B57180" w:rsidP="00B57180">
                            <w:pPr>
                              <w:jc w:val="center"/>
                              <w:rPr>
                                <w:color w:val="000000" w:themeColor="text1"/>
                                <w:szCs w:val="21"/>
                                <w14:textOutline w14:w="0" w14:cap="flat" w14:cmpd="sng" w14:algn="ctr">
                                  <w14:noFill/>
                                  <w14:prstDash w14:val="solid"/>
                                  <w14:round/>
                                </w14:textOutline>
                              </w:rPr>
                            </w:pPr>
                            <w:r w:rsidRPr="00B57180">
                              <w:rPr>
                                <w:rFonts w:hint="eastAsia"/>
                                <w:color w:val="000000" w:themeColor="text1"/>
                                <w:szCs w:val="21"/>
                                <w14:textOutline w14:w="0" w14:cap="flat" w14:cmpd="sng" w14:algn="ctr">
                                  <w14:noFill/>
                                  <w14:prstDash w14:val="solid"/>
                                  <w14:round/>
                                </w14:textOutline>
                              </w:rPr>
                              <w:t>災ボラが</w:t>
                            </w:r>
                            <w:r w:rsidR="00056D26">
                              <w:rPr>
                                <w:rFonts w:hint="eastAsia"/>
                                <w:color w:val="000000" w:themeColor="text1"/>
                                <w:szCs w:val="21"/>
                                <w14:textOutline w14:w="0" w14:cap="flat" w14:cmpd="sng" w14:algn="ctr">
                                  <w14:noFill/>
                                  <w14:prstDash w14:val="solid"/>
                                  <w14:round/>
                                </w14:textOutline>
                              </w:rPr>
                              <w:t>搬送</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9895F64" id="_x0000_s1032" type="#_x0000_t202" style="position:absolute;left:0;text-align:left;margin-left:329.7pt;margin-top:7.8pt;width:106pt;height:17.55p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" filled="f" stroked="f">
                <v:fill o:detectmouseclick="t"/>
                <v:textbox inset="5.85pt,.7pt,5.85pt,.7pt">
                  <w:txbxContent>
                    <w:p w14:paraId="39EAE686" w14:textId="5ADC7B81" w:rsidR="00B57180" w:rsidRPr="00B57180" w:rsidRDefault="00B57180" w:rsidP="00B57180">
                      <w:pPr>
                        <w:jc w:val="center"/>
                        <w:rPr>
                          <w:rFonts w:hint="eastAsia"/>
                          <w:color w:val="000000" w:themeColor="text1"/>
                          <w:szCs w:val="21"/>
                          <w14:textOutline w14:w="0" w14:cap="flat" w14:cmpd="sng" w14:algn="ctr">
                            <w14:noFill/>
                            <w14:prstDash w14:val="solid"/>
                            <w14:round/>
                          </w14:textOutline>
                        </w:rPr>
                      </w:pPr>
                      <w:r w:rsidRPr="00B57180">
                        <w:rPr>
                          <w:rFonts w:hint="eastAsia"/>
                          <w:color w:val="000000" w:themeColor="text1"/>
                          <w:szCs w:val="21"/>
                          <w14:textOutline w14:w="0" w14:cap="flat" w14:cmpd="sng" w14:algn="ctr">
                            <w14:noFill/>
                            <w14:prstDash w14:val="solid"/>
                            <w14:round/>
                          </w14:textOutline>
                        </w:rPr>
                        <w:t>災ボラが</w:t>
                      </w:r>
                      <w:r w:rsidR="00056D26">
                        <w:rPr>
                          <w:rFonts w:hint="eastAsia"/>
                          <w:color w:val="000000" w:themeColor="text1"/>
                          <w:szCs w:val="21"/>
                          <w14:textOutline w14:w="0" w14:cap="flat" w14:cmpd="sng" w14:algn="ctr">
                            <w14:noFill/>
                            <w14:prstDash w14:val="solid"/>
                            <w14:round/>
                          </w14:textOutline>
                        </w:rPr>
                        <w:t>搬送</w:t>
                      </w:r>
                    </w:p>
                  </w:txbxContent>
                </v:textbox>
              </v:shape>
            </w:pict>
          </mc:Fallback>
        </mc:AlternateContent>
      </w:r>
      <w:r>
        <w:rPr>
          <w:noProof/>
        </w:rPr>
        <mc:AlternateContent>
          <mc:Choice Requires="wps">
            <w:drawing>
              <wp:anchor distT="45720" distB="45720" distL="114300" distR="114300" simplePos="0" relativeHeight="251632128" behindDoc="0" locked="0" layoutInCell="1" allowOverlap="1" wp14:anchorId="441A2CEE" wp14:editId="50AE6487">
                <wp:simplePos x="0" y="0"/>
                <wp:positionH relativeFrom="column">
                  <wp:posOffset>2008310</wp:posOffset>
                </wp:positionH>
                <wp:positionV relativeFrom="paragraph">
                  <wp:posOffset>88607</wp:posOffset>
                </wp:positionV>
                <wp:extent cx="1617134" cy="1404620"/>
                <wp:effectExtent l="0" t="0" r="21590" b="13970"/>
                <wp:wrapNone/>
                <wp:docPr id="185869349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7134" cy="1404620"/>
                        </a:xfrm>
                        <a:prstGeom prst="rect">
                          <a:avLst/>
                        </a:prstGeom>
                        <a:solidFill>
                          <a:srgbClr val="FFFFFF"/>
                        </a:solidFill>
                        <a:ln w="9525">
                          <a:solidFill>
                            <a:srgbClr val="000000"/>
                          </a:solidFill>
                          <a:miter lim="800000"/>
                          <a:headEnd/>
                          <a:tailEnd/>
                        </a:ln>
                      </wps:spPr>
                      <wps:txbx>
                        <w:txbxContent>
                          <w:p w14:paraId="0504CAF8" w14:textId="16680AB3" w:rsidR="00B57180" w:rsidRDefault="00B57180" w:rsidP="00B57180">
                            <w:pPr>
                              <w:jc w:val="center"/>
                            </w:pPr>
                            <w:r>
                              <w:rPr>
                                <w:rFonts w:hint="eastAsia"/>
                              </w:rPr>
                              <w:t>災害廃棄物仮置場</w:t>
                            </w:r>
                          </w:p>
                          <w:p w14:paraId="23EB3CBA" w14:textId="20518BF6" w:rsidR="00B57180" w:rsidRDefault="00B57180" w:rsidP="00B57180">
                            <w:pPr>
                              <w:jc w:val="center"/>
                            </w:pPr>
                            <w:r>
                              <w:rPr>
                                <w:rFonts w:hint="eastAsia"/>
                              </w:rPr>
                              <w:t>（災害ボラセン設置）</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41A2CEE" id="_x0000_s1033" type="#_x0000_t202" style="position:absolute;left:0;text-align:left;margin-left:158.15pt;margin-top:7pt;width:127.35pt;height:110.6pt;z-index:2516321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">
                <v:textbox style="mso-fit-shape-to-text:t">
                  <w:txbxContent>
                    <w:p w14:paraId="0504CAF8" w14:textId="16680AB3" w:rsidR="00B57180" w:rsidRDefault="00B57180" w:rsidP="00B57180">
                      <w:pPr>
                        <w:jc w:val="center"/>
                      </w:pPr>
                      <w:r>
                        <w:rPr>
                          <w:rFonts w:hint="eastAsia"/>
                        </w:rPr>
                        <w:t>災害廃棄物仮置場</w:t>
                      </w:r>
                    </w:p>
                    <w:p w14:paraId="23EB3CBA" w14:textId="20518BF6" w:rsidR="00B57180" w:rsidRDefault="00B57180" w:rsidP="00B57180">
                      <w:pPr>
                        <w:jc w:val="center"/>
                      </w:pPr>
                      <w:r>
                        <w:rPr>
                          <w:rFonts w:hint="eastAsia"/>
                        </w:rPr>
                        <w:t>（災害ボラセン設置）</w:t>
                      </w:r>
                    </w:p>
                  </w:txbxContent>
                </v:textbox>
              </v:shape>
            </w:pict>
          </mc:Fallback>
        </mc:AlternateContent>
      </w:r>
    </w:p>
    <w:p w14:paraId="61C87946" w14:textId="75C067C6" w:rsidR="00B57180" w:rsidRDefault="00B57180"/>
    <w:p w14:paraId="7BC41BDE" w14:textId="00E679C5" w:rsidR="00B57180" w:rsidRDefault="00056D26">
      <w:r>
        <w:rPr>
          <w:noProof/>
        </w:rPr>
        <mc:AlternateContent>
          <mc:Choice Requires="wps">
            <w:drawing>
              <wp:anchor distT="0" distB="0" distL="114300" distR="114300" simplePos="0" relativeHeight="251714048" behindDoc="0" locked="0" layoutInCell="1" allowOverlap="1" wp14:anchorId="5E533734" wp14:editId="5C866068">
                <wp:simplePos x="0" y="0"/>
                <wp:positionH relativeFrom="column">
                  <wp:posOffset>1871541</wp:posOffset>
                </wp:positionH>
                <wp:positionV relativeFrom="paragraph">
                  <wp:posOffset>188204</wp:posOffset>
                </wp:positionV>
                <wp:extent cx="1828800" cy="246184"/>
                <wp:effectExtent l="0" t="0" r="0" b="1905"/>
                <wp:wrapNone/>
                <wp:docPr id="797444699" name="テキスト ボックス 1"/>
                <wp:cNvGraphicFramePr/>
                <a:graphic xmlns:a="http://schemas.openxmlformats.org/drawingml/2006/main">
                  <a:graphicData uri="http://schemas.microsoft.com/office/word/2010/wordprocessingShape">
                    <wps:wsp>
                      <wps:cNvSpPr txBox="1"/>
                      <wps:spPr>
                        <a:xfrm>
                          <a:off x="0" y="0"/>
                          <a:ext cx="1828800" cy="246184"/>
                        </a:xfrm>
                        <a:prstGeom prst="rect">
                          <a:avLst/>
                        </a:prstGeom>
                        <a:noFill/>
                        <a:ln>
                          <a:noFill/>
                        </a:ln>
                      </wps:spPr>
                      <wps:txbx>
                        <w:txbxContent>
                          <w:p w14:paraId="631511E5" w14:textId="56175B45" w:rsidR="00B57180" w:rsidRPr="00B57180" w:rsidRDefault="00B57180" w:rsidP="00B57180">
                            <w:pPr>
                              <w:jc w:val="center"/>
                              <w:rPr>
                                <w:color w:val="000000" w:themeColor="text1"/>
                                <w:szCs w:val="21"/>
                                <w14:textOutline w14:w="0" w14:cap="flat" w14:cmpd="sng" w14:algn="ctr">
                                  <w14:noFill/>
                                  <w14:prstDash w14:val="solid"/>
                                  <w14:round/>
                                </w14:textOutline>
                              </w:rPr>
                            </w:pPr>
                            <w:r w:rsidRPr="00B57180">
                              <w:rPr>
                                <w:rFonts w:hint="eastAsia"/>
                                <w:color w:val="000000" w:themeColor="text1"/>
                                <w:szCs w:val="21"/>
                                <w14:textOutline w14:w="0" w14:cap="flat" w14:cmpd="sng" w14:algn="ctr">
                                  <w14:noFill/>
                                  <w14:prstDash w14:val="solid"/>
                                  <w14:round/>
                                </w14:textOutline>
                              </w:rPr>
                              <w:t>災ボラが解体/分別</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E533734" id="_x0000_s1034" type="#_x0000_t202" style="position:absolute;left:0;text-align:left;margin-left:147.35pt;margin-top:14.8pt;width:2in;height:19.4pt;z-index:2517140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" filled="f" stroked="f">
                <v:fill o:detectmouseclick="t"/>
                <v:textbox inset="5.85pt,.7pt,5.85pt,.7pt">
                  <w:txbxContent>
                    <w:p w14:paraId="631511E5" w14:textId="56175B45" w:rsidR="00B57180" w:rsidRPr="00B57180" w:rsidRDefault="00B57180" w:rsidP="00B57180">
                      <w:pPr>
                        <w:jc w:val="center"/>
                        <w:rPr>
                          <w:rFonts w:hint="eastAsia"/>
                          <w:color w:val="000000" w:themeColor="text1"/>
                          <w:szCs w:val="21"/>
                          <w14:textOutline w14:w="0" w14:cap="flat" w14:cmpd="sng" w14:algn="ctr">
                            <w14:noFill/>
                            <w14:prstDash w14:val="solid"/>
                            <w14:round/>
                          </w14:textOutline>
                        </w:rPr>
                      </w:pPr>
                      <w:r w:rsidRPr="00B57180">
                        <w:rPr>
                          <w:rFonts w:hint="eastAsia"/>
                          <w:color w:val="000000" w:themeColor="text1"/>
                          <w:szCs w:val="21"/>
                          <w14:textOutline w14:w="0" w14:cap="flat" w14:cmpd="sng" w14:algn="ctr">
                            <w14:noFill/>
                            <w14:prstDash w14:val="solid"/>
                            <w14:round/>
                          </w14:textOutline>
                        </w:rPr>
                        <w:t>災ボラが解体/分別</w:t>
                      </w:r>
                    </w:p>
                  </w:txbxContent>
                </v:textbox>
              </v:shape>
            </w:pict>
          </mc:Fallback>
        </mc:AlternateContent>
      </w:r>
    </w:p>
    <w:p w14:paraId="733BA118" w14:textId="1A065B3A" w:rsidR="00B57180" w:rsidRDefault="00B57180">
      <w:pPr>
        <w:rPr>
          <w:rFonts w:hint="eastAsia"/>
        </w:rPr>
      </w:pPr>
    </w:p>
    <w:p w14:paraId="5AF106BA" w14:textId="77777777" w:rsidR="00854B23" w:rsidRDefault="00854B23">
      <w:pPr>
        <w:rPr>
          <w:rFonts w:hint="eastAsia"/>
        </w:rPr>
      </w:pPr>
    </w:p>
    <w:p w14:paraId="6B9BE8C1" w14:textId="77777777" w:rsidR="00854B23" w:rsidRDefault="00854B23">
      <w:pPr>
        <w:rPr>
          <w:rFonts w:hint="eastAsia"/>
        </w:rPr>
      </w:pPr>
    </w:p>
    <w:p w14:paraId="573D367D" w14:textId="77777777" w:rsidR="00854B23" w:rsidRDefault="00854B23"/>
    <w:p w14:paraId="68B554B7" w14:textId="77777777" w:rsidR="009F0C07" w:rsidRDefault="009F0C07" w:rsidP="009F0C07">
      <w:r>
        <w:rPr>
          <w:rFonts w:hint="eastAsia"/>
        </w:rPr>
        <w:t>また、設置された集積場については以下のような課題も見受けられました：</w:t>
      </w:r>
    </w:p>
    <w:p w14:paraId="35D78E12" w14:textId="07BCF958" w:rsidR="009F0C07" w:rsidRDefault="009F0C07" w:rsidP="009F0C07">
      <w:r>
        <w:t>・</w:t>
      </w:r>
      <w:r>
        <w:rPr>
          <w:rFonts w:hint="eastAsia"/>
        </w:rPr>
        <w:t>分別作業に必要な十分なスペースが確保できず、現場での対応が難しかった</w:t>
      </w:r>
    </w:p>
    <w:p w14:paraId="341BAA9F" w14:textId="77777777" w:rsidR="009F0C07" w:rsidRDefault="009F0C07" w:rsidP="009F0C07">
      <w:pPr>
        <w:rPr>
          <w:rFonts w:hint="eastAsia"/>
        </w:rPr>
      </w:pPr>
      <w:r>
        <w:t>・</w:t>
      </w:r>
      <w:r>
        <w:rPr>
          <w:rFonts w:hint="eastAsia"/>
        </w:rPr>
        <w:t>持ち込み時間の制限や渋滞の発生、出入口の混雑により利用しにくいと感じられる場面が多く</w:t>
      </w:r>
    </w:p>
    <w:p w14:paraId="1BCB8755" w14:textId="1387CDD4" w:rsidR="009F0C07" w:rsidRDefault="009F0C07" w:rsidP="009F0C07">
      <w:r>
        <w:rPr>
          <w:rFonts w:hint="eastAsia"/>
        </w:rPr>
        <w:t>見受けられました</w:t>
      </w:r>
    </w:p>
    <w:p w14:paraId="0C8394CA" w14:textId="3EC11A35" w:rsidR="009F0C07" w:rsidRDefault="009F0C07" w:rsidP="009F0C07">
      <w:r>
        <w:t>・</w:t>
      </w:r>
      <w:r>
        <w:rPr>
          <w:rFonts w:hint="eastAsia"/>
        </w:rPr>
        <w:t>一部の設置場所では住民の理解が得られず、開設初日で閉鎖された事例もありました</w:t>
      </w:r>
    </w:p>
    <w:p w14:paraId="3E2475FB" w14:textId="15DABDEB" w:rsidR="009F0C07" w:rsidRDefault="009F0C07" w:rsidP="009F0C07">
      <w:r>
        <w:t>・</w:t>
      </w:r>
      <w:r>
        <w:rPr>
          <w:rFonts w:hint="eastAsia"/>
        </w:rPr>
        <w:t>行政と現場スタッフの案内内容に相違があり、利用者にとって混乱を招いたこともありました</w:t>
      </w:r>
    </w:p>
    <w:p w14:paraId="4F3D9541" w14:textId="0F86D03B" w:rsidR="00056D26" w:rsidRDefault="009F0C07" w:rsidP="009F0C07">
      <w:pPr>
        <w:rPr>
          <w:rFonts w:hint="eastAsia"/>
        </w:rPr>
      </w:pPr>
      <w:r>
        <w:t>・</w:t>
      </w:r>
      <w:r>
        <w:rPr>
          <w:rFonts w:hint="eastAsia"/>
        </w:rPr>
        <w:t>これらの要因が、分別の厳格化や実務上の制約に関与していたと推察されます。</w:t>
      </w:r>
    </w:p>
    <w:p w14:paraId="3E7AF9C9" w14:textId="77777777" w:rsidR="009F0C07" w:rsidRPr="009F0C07" w:rsidRDefault="009F0C07" w:rsidP="009F0C07"/>
    <w:p w14:paraId="4367A2EB" w14:textId="6F044E51" w:rsidR="00056D26" w:rsidRDefault="000E14AC">
      <w:r>
        <w:rPr>
          <w:rFonts w:hint="eastAsia"/>
        </w:rPr>
        <w:lastRenderedPageBreak/>
        <w:t>Q</w:t>
      </w:r>
      <w:r>
        <w:tab/>
      </w:r>
      <w:r>
        <w:rPr>
          <w:rFonts w:hint="eastAsia"/>
        </w:rPr>
        <w:t>電気が使えなかった場合の職員の安否確認について</w:t>
      </w:r>
    </w:p>
    <w:p w14:paraId="16EBABB7" w14:textId="10022BA0" w:rsidR="009F0C07" w:rsidRDefault="000E14AC" w:rsidP="009F0C07">
      <w:pPr>
        <w:ind w:left="836" w:hanging="836"/>
      </w:pPr>
      <w:r>
        <w:rPr>
          <w:rFonts w:hint="eastAsia"/>
        </w:rPr>
        <w:t>A</w:t>
      </w:r>
      <w:r w:rsidR="009F0C07">
        <w:rPr>
          <w:rFonts w:hint="eastAsia"/>
        </w:rPr>
        <w:t xml:space="preserve">　　　</w:t>
      </w:r>
      <w:r w:rsidR="009F0C07">
        <w:rPr>
          <w:rFonts w:hint="eastAsia"/>
        </w:rPr>
        <w:t>震災前の想定では、市内の局所的な災害（河川氾濫や土砂災害など）を前提としており、大規模な停電や通信障害への備えは十分ではありませんでした。今回の災害を受けて、今後の対策として以下のような備えが検討されていると認識しています：</w:t>
      </w:r>
    </w:p>
    <w:p w14:paraId="6A2755F5" w14:textId="77777777" w:rsidR="009F0C07" w:rsidRDefault="009F0C07" w:rsidP="009F0C07">
      <w:pPr>
        <w:ind w:left="836" w:hanging="836"/>
      </w:pPr>
    </w:p>
    <w:p w14:paraId="021986FA" w14:textId="2BDF07C9" w:rsidR="009F0C07" w:rsidRDefault="009F0C07" w:rsidP="009F0C07">
      <w:pPr>
        <w:ind w:left="836" w:hanging="836"/>
      </w:pPr>
      <w:r>
        <w:rPr>
          <w:rFonts w:hint="eastAsia"/>
        </w:rPr>
        <w:t>・</w:t>
      </w:r>
      <w:r>
        <w:rPr>
          <w:rFonts w:hint="eastAsia"/>
        </w:rPr>
        <w:t>ソーラーパネルや大容量蓄電池などの自立型電源の導入</w:t>
      </w:r>
    </w:p>
    <w:p w14:paraId="66940CA3" w14:textId="24DB3F7B" w:rsidR="009F0C07" w:rsidRDefault="009F0C07" w:rsidP="009F0C07">
      <w:r>
        <w:t>・</w:t>
      </w:r>
      <w:r>
        <w:rPr>
          <w:rFonts w:hint="eastAsia"/>
        </w:rPr>
        <w:t>スターリンク等、衛星通信を活用した通信手段の確保（ただし常時契約には費用負担の検討が必要）</w:t>
      </w:r>
    </w:p>
    <w:p w14:paraId="4B87DE65" w14:textId="3F920C67" w:rsidR="009F0C07" w:rsidRDefault="009F0C07" w:rsidP="009F0C07">
      <w:r>
        <w:t>・</w:t>
      </w:r>
      <w:r>
        <w:rPr>
          <w:rFonts w:hint="eastAsia"/>
        </w:rPr>
        <w:t>自家発電機の活用（短時間ではあるが、社協の入っている施設では稼働可能）</w:t>
      </w:r>
    </w:p>
    <w:p w14:paraId="366BAA06" w14:textId="77777777" w:rsidR="009F0C07" w:rsidRPr="009F0C07" w:rsidRDefault="009F0C07" w:rsidP="009F0C07">
      <w:pPr>
        <w:ind w:left="836" w:hanging="836"/>
      </w:pPr>
    </w:p>
    <w:p w14:paraId="60F293B9" w14:textId="77777777" w:rsidR="009F0C07" w:rsidRDefault="009F0C07" w:rsidP="009F0C07">
      <w:pPr>
        <w:ind w:left="836" w:hanging="836"/>
        <w:rPr>
          <w:rFonts w:hint="eastAsia"/>
        </w:rPr>
      </w:pPr>
      <w:r>
        <w:rPr>
          <w:rFonts w:hint="eastAsia"/>
        </w:rPr>
        <w:t>実際の災害時には、携帯電話や設置電話、</w:t>
      </w:r>
      <w:r>
        <w:t>SNS等の既存通信手段を最大限活用し、通信が可能な範囲</w:t>
      </w:r>
    </w:p>
    <w:p w14:paraId="623B3D47" w14:textId="77777777" w:rsidR="009F0C07" w:rsidRDefault="009F0C07" w:rsidP="009F0C07">
      <w:pPr>
        <w:ind w:left="836" w:hanging="836"/>
        <w:rPr>
          <w:rFonts w:hint="eastAsia"/>
        </w:rPr>
      </w:pPr>
      <w:r>
        <w:t>で安否確認を行う体制となっていました。ただし、基地局等が被害を受けた場合は、安否確認が困難</w:t>
      </w:r>
    </w:p>
    <w:p w14:paraId="5B668025" w14:textId="15AAB672" w:rsidR="009F0C07" w:rsidRDefault="009F0C07" w:rsidP="009F0C07">
      <w:pPr>
        <w:ind w:left="836" w:hanging="836"/>
      </w:pPr>
      <w:r>
        <w:t>になる可能性もあると考えられます。</w:t>
      </w:r>
    </w:p>
    <w:p w14:paraId="064EEEBA" w14:textId="77777777" w:rsidR="009F0C07" w:rsidRPr="009F0C07" w:rsidRDefault="009F0C07" w:rsidP="009F0C07">
      <w:pPr>
        <w:ind w:left="836" w:hanging="836"/>
      </w:pPr>
    </w:p>
    <w:p w14:paraId="5125EB3C" w14:textId="77777777" w:rsidR="009F0C07" w:rsidRDefault="009F0C07" w:rsidP="009F0C07">
      <w:pPr>
        <w:ind w:left="836" w:hanging="836"/>
        <w:rPr>
          <w:rFonts w:hint="eastAsia"/>
        </w:rPr>
      </w:pPr>
      <w:r>
        <w:rPr>
          <w:rFonts w:hint="eastAsia"/>
        </w:rPr>
        <w:t>災害時の対応としては、まずは各職員が自身と家族・近隣の安全を確認したうえで職場に参集し、安</w:t>
      </w:r>
    </w:p>
    <w:p w14:paraId="3C1D278C" w14:textId="77777777" w:rsidR="009F0C07" w:rsidRDefault="009F0C07" w:rsidP="009F0C07">
      <w:pPr>
        <w:ind w:left="836" w:hanging="836"/>
        <w:rPr>
          <w:rFonts w:hint="eastAsia"/>
        </w:rPr>
      </w:pPr>
      <w:r>
        <w:rPr>
          <w:rFonts w:hint="eastAsia"/>
        </w:rPr>
        <w:t>否不明の職員に関しては段階的に確認を進める体制が現実的であると思われます。会社側からの安否</w:t>
      </w:r>
    </w:p>
    <w:p w14:paraId="4F1C563D" w14:textId="77777777" w:rsidR="009F0C07" w:rsidRDefault="009F0C07" w:rsidP="009F0C07">
      <w:pPr>
        <w:ind w:left="836" w:hanging="836"/>
        <w:rPr>
          <w:rFonts w:hint="eastAsia"/>
        </w:rPr>
      </w:pPr>
      <w:r>
        <w:rPr>
          <w:rFonts w:hint="eastAsia"/>
        </w:rPr>
        <w:t>確認だけでなく、職員からの安否報告の両方が重要であり、今後の災害対策の一環としても強化が求</w:t>
      </w:r>
    </w:p>
    <w:p w14:paraId="1D28FC89" w14:textId="0D254EA9" w:rsidR="009F0C07" w:rsidRDefault="009F0C07" w:rsidP="009F0C07">
      <w:pPr>
        <w:ind w:left="836" w:hanging="836"/>
      </w:pPr>
      <w:r>
        <w:rPr>
          <w:rFonts w:hint="eastAsia"/>
        </w:rPr>
        <w:t>められる分野です。</w:t>
      </w:r>
    </w:p>
    <w:p w14:paraId="2BA20AFF" w14:textId="767E6AD0" w:rsidR="009A0352" w:rsidRPr="009F0C07" w:rsidRDefault="009A0352" w:rsidP="009F0C07">
      <w:pPr>
        <w:ind w:left="836" w:hanging="836"/>
      </w:pPr>
    </w:p>
    <w:p w14:paraId="623CABE0" w14:textId="77777777" w:rsidR="000E14AC" w:rsidRDefault="000E14AC" w:rsidP="000E14AC">
      <w:pPr>
        <w:ind w:left="836" w:hanging="836"/>
      </w:pPr>
    </w:p>
    <w:p w14:paraId="4DFF7BA3" w14:textId="77777777" w:rsidR="001E389E" w:rsidRDefault="001E389E" w:rsidP="000E14AC">
      <w:pPr>
        <w:ind w:left="836" w:hanging="836"/>
      </w:pPr>
    </w:p>
    <w:p w14:paraId="5E1E0CA7" w14:textId="6225A89F" w:rsidR="00824F61" w:rsidRDefault="000E14AC" w:rsidP="003A2AF5">
      <w:pPr>
        <w:ind w:left="836" w:hanging="836"/>
      </w:pPr>
      <w:r>
        <w:rPr>
          <w:rFonts w:hint="eastAsia"/>
        </w:rPr>
        <w:t>Ｑ</w:t>
      </w:r>
      <w:r>
        <w:tab/>
      </w:r>
      <w:r w:rsidR="00BE1568">
        <w:rPr>
          <w:rFonts w:hint="eastAsia"/>
        </w:rPr>
        <w:t>保育園や小学校がどうだったのか？</w:t>
      </w:r>
      <w:r w:rsidR="003A2AF5">
        <w:rPr>
          <w:rFonts w:hint="eastAsia"/>
        </w:rPr>
        <w:t>そのため職員が出勤できなかったとしたらどのように工夫していたか</w:t>
      </w:r>
    </w:p>
    <w:p w14:paraId="695A54BB" w14:textId="77777777" w:rsidR="009F0C07" w:rsidRDefault="003A2AF5" w:rsidP="009F0C07">
      <w:pPr>
        <w:ind w:left="836" w:hanging="836"/>
      </w:pPr>
      <w:r>
        <w:rPr>
          <w:rFonts w:hint="eastAsia"/>
        </w:rPr>
        <w:t>Ａ</w:t>
      </w:r>
      <w:r>
        <w:tab/>
      </w:r>
      <w:r w:rsidR="009F0C07">
        <w:rPr>
          <w:rFonts w:hint="eastAsia"/>
        </w:rPr>
        <w:t>震災後、保育園・小学校の多くは断水の影響で長期間休園・休校となっていました。学区にもよりますが、最も早い地域であっても通水は</w:t>
      </w:r>
      <w:r w:rsidR="009F0C07">
        <w:t>3月中旬であり、それまでの間、児童・生徒は原則として自宅待機となっていたようです。</w:t>
      </w:r>
    </w:p>
    <w:p w14:paraId="497179E0" w14:textId="77777777" w:rsidR="009F0C07" w:rsidRDefault="009F0C07" w:rsidP="009F0C07">
      <w:pPr>
        <w:ind w:left="836" w:hanging="836"/>
      </w:pPr>
    </w:p>
    <w:p w14:paraId="30B7623B" w14:textId="77777777" w:rsidR="009F0C07" w:rsidRDefault="009F0C07" w:rsidP="009F0C07">
      <w:pPr>
        <w:ind w:left="836" w:hanging="836"/>
        <w:rPr>
          <w:rFonts w:hint="eastAsia"/>
        </w:rPr>
      </w:pPr>
      <w:r>
        <w:rPr>
          <w:rFonts w:hint="eastAsia"/>
        </w:rPr>
        <w:t>七尾市全域で使用可能なトイレが限られており、仮設トイレが設置された箇所に限定されていたため、</w:t>
      </w:r>
    </w:p>
    <w:p w14:paraId="215D6E74" w14:textId="06402EE1" w:rsidR="009F0C07" w:rsidRDefault="009F0C07" w:rsidP="009F0C07">
      <w:pPr>
        <w:ind w:left="836" w:hanging="836"/>
      </w:pPr>
      <w:r>
        <w:rPr>
          <w:rFonts w:hint="eastAsia"/>
        </w:rPr>
        <w:t>民間企業も営業再開が</w:t>
      </w:r>
      <w:r>
        <w:t>2月頃まで遅れるケースが多く見られました。</w:t>
      </w:r>
    </w:p>
    <w:p w14:paraId="18631715" w14:textId="77777777" w:rsidR="009F0C07" w:rsidRDefault="009F0C07" w:rsidP="009F0C07">
      <w:pPr>
        <w:ind w:left="836" w:hanging="836"/>
      </w:pPr>
    </w:p>
    <w:p w14:paraId="67531F1D" w14:textId="77777777" w:rsidR="009F0C07" w:rsidRDefault="009F0C07" w:rsidP="009F0C07">
      <w:pPr>
        <w:ind w:left="836" w:hanging="836"/>
        <w:rPr>
          <w:rFonts w:hint="eastAsia"/>
        </w:rPr>
      </w:pPr>
      <w:r>
        <w:rPr>
          <w:rFonts w:hint="eastAsia"/>
        </w:rPr>
        <w:t>そのような中、多くの方が自宅や親戚宅の片づけ、地域の高齢者宅への水運び等に従事していたと伺っ</w:t>
      </w:r>
    </w:p>
    <w:p w14:paraId="64BC1412" w14:textId="77777777" w:rsidR="009F0C07" w:rsidRDefault="009F0C07" w:rsidP="009F0C07">
      <w:pPr>
        <w:ind w:left="836" w:hanging="836"/>
        <w:rPr>
          <w:rFonts w:hint="eastAsia"/>
        </w:rPr>
      </w:pPr>
      <w:r>
        <w:rPr>
          <w:rFonts w:hint="eastAsia"/>
        </w:rPr>
        <w:t>ています。教育現場では、コロナ禍で整備されたリモート授業の仕組みを活用し、在宅での授業が行わ</w:t>
      </w:r>
    </w:p>
    <w:p w14:paraId="2505D4B6" w14:textId="1E5ADF24" w:rsidR="009F0C07" w:rsidRDefault="009F0C07" w:rsidP="009F0C07">
      <w:pPr>
        <w:ind w:left="836" w:hanging="836"/>
      </w:pPr>
      <w:r>
        <w:rPr>
          <w:rFonts w:hint="eastAsia"/>
        </w:rPr>
        <w:t>れていたこと、企業においても在宅ワークを活用した例が多数見られました。</w:t>
      </w:r>
    </w:p>
    <w:p w14:paraId="6BBE1425" w14:textId="77777777" w:rsidR="009F0C07" w:rsidRDefault="009F0C07" w:rsidP="009F0C07">
      <w:pPr>
        <w:ind w:left="836" w:hanging="836"/>
      </w:pPr>
    </w:p>
    <w:p w14:paraId="1F2F316F" w14:textId="77777777" w:rsidR="009F0C07" w:rsidRDefault="009F0C07" w:rsidP="009F0C07">
      <w:pPr>
        <w:ind w:left="836" w:hanging="836"/>
        <w:rPr>
          <w:rFonts w:hint="eastAsia"/>
        </w:rPr>
      </w:pPr>
      <w:r>
        <w:rPr>
          <w:rFonts w:hint="eastAsia"/>
        </w:rPr>
        <w:t>社会福祉協議会の職員については、震災に伴う特別休暇の制度はなく、当時の管理職が協議したうえで</w:t>
      </w:r>
    </w:p>
    <w:p w14:paraId="366BCD71" w14:textId="19126A6F" w:rsidR="009F0C07" w:rsidRDefault="009F0C07" w:rsidP="009F0C07">
      <w:pPr>
        <w:ind w:left="836" w:hanging="836"/>
        <w:rPr>
          <w:rFonts w:hint="eastAsia"/>
        </w:rPr>
      </w:pPr>
      <w:r>
        <w:rPr>
          <w:rFonts w:hint="eastAsia"/>
        </w:rPr>
        <w:t>原則として有給休暇の活用を基本とし、必要に応じてボランティア休暇・介護休暇・育児休暇を利用</w:t>
      </w:r>
      <w:r w:rsidR="00854B23">
        <w:rPr>
          <w:rFonts w:hint="eastAsia"/>
        </w:rPr>
        <w:t>す</w:t>
      </w:r>
    </w:p>
    <w:p w14:paraId="2218773F" w14:textId="63D19B7A" w:rsidR="009F0C07" w:rsidRDefault="009F0C07" w:rsidP="009F0C07">
      <w:pPr>
        <w:ind w:left="836" w:hanging="836"/>
        <w:rPr>
          <w:rFonts w:hint="eastAsia"/>
        </w:rPr>
      </w:pPr>
      <w:r>
        <w:rPr>
          <w:rFonts w:hint="eastAsia"/>
        </w:rPr>
        <w:t>る方針がとられました。長期休暇を希望する場合は休業届を提出する必要がありましたが、結果とし</w:t>
      </w:r>
      <w:r w:rsidR="00854B23">
        <w:rPr>
          <w:rFonts w:hint="eastAsia"/>
        </w:rPr>
        <w:t>て</w:t>
      </w:r>
    </w:p>
    <w:p w14:paraId="7617BAF6" w14:textId="7B4681DD" w:rsidR="009F0C07" w:rsidRDefault="009F0C07" w:rsidP="009F0C07">
      <w:pPr>
        <w:ind w:left="836" w:hanging="836"/>
      </w:pPr>
      <w:r>
        <w:rPr>
          <w:rFonts w:hint="eastAsia"/>
        </w:rPr>
        <w:t>長期休業者はおらず、概ね通常の業務体制を維持することができました。</w:t>
      </w:r>
    </w:p>
    <w:p w14:paraId="076C6263" w14:textId="77777777" w:rsidR="009F0C07" w:rsidRDefault="009F0C07" w:rsidP="009F0C07">
      <w:pPr>
        <w:ind w:left="836" w:hanging="836"/>
      </w:pPr>
    </w:p>
    <w:p w14:paraId="5D8D966A" w14:textId="77777777" w:rsidR="009F0C07" w:rsidRDefault="009F0C07" w:rsidP="009F0C07">
      <w:pPr>
        <w:ind w:left="836" w:hanging="836"/>
        <w:rPr>
          <w:rFonts w:hint="eastAsia"/>
        </w:rPr>
      </w:pPr>
      <w:r>
        <w:rPr>
          <w:rFonts w:hint="eastAsia"/>
        </w:rPr>
        <w:lastRenderedPageBreak/>
        <w:t>また、正職員には年間</w:t>
      </w:r>
      <w:r>
        <w:t>20日の有給休暇があり、前年度からの繰越を含めると40日以上の取得が可能で</w:t>
      </w:r>
    </w:p>
    <w:p w14:paraId="22A5489A" w14:textId="77777777" w:rsidR="009F0C07" w:rsidRDefault="009F0C07" w:rsidP="009F0C07">
      <w:pPr>
        <w:ind w:left="836" w:hanging="836"/>
        <w:rPr>
          <w:rFonts w:hint="eastAsia"/>
        </w:rPr>
      </w:pPr>
      <w:r>
        <w:t>ある職員も多く、特別休暇の条件を満たす場合はさらに2週間程度の休暇が追加可能となっていました。</w:t>
      </w:r>
    </w:p>
    <w:p w14:paraId="3E0E94CC" w14:textId="77777777" w:rsidR="009F0C07" w:rsidRDefault="009F0C07" w:rsidP="009F0C07">
      <w:pPr>
        <w:ind w:left="836" w:hanging="836"/>
        <w:rPr>
          <w:rFonts w:hint="eastAsia"/>
        </w:rPr>
      </w:pPr>
      <w:r>
        <w:t>勤務日数換算で最大2か月程度の休暇が取得可能な状況にありましたが、業務内容の性質上（担当利用</w:t>
      </w:r>
    </w:p>
    <w:p w14:paraId="64071C8C" w14:textId="506F1F50" w:rsidR="009F0C07" w:rsidRDefault="009F0C07" w:rsidP="009F0C07">
      <w:pPr>
        <w:ind w:left="836" w:hanging="836"/>
      </w:pPr>
      <w:r>
        <w:t>者がいる等）、実際に長期取得するのは現実的ではない面もありました。</w:t>
      </w:r>
    </w:p>
    <w:p w14:paraId="7FDF039E" w14:textId="77777777" w:rsidR="009F0C07" w:rsidRDefault="009F0C07" w:rsidP="009F0C07">
      <w:pPr>
        <w:ind w:left="836" w:hanging="836"/>
      </w:pPr>
    </w:p>
    <w:p w14:paraId="52112BA9" w14:textId="77777777" w:rsidR="009F0C07" w:rsidRDefault="009F0C07" w:rsidP="009F0C07">
      <w:pPr>
        <w:ind w:left="836" w:hanging="836"/>
        <w:rPr>
          <w:rFonts w:hint="eastAsia"/>
        </w:rPr>
      </w:pPr>
      <w:r>
        <w:rPr>
          <w:rFonts w:hint="eastAsia"/>
        </w:rPr>
        <w:t>そのため、出勤が難しい場合は、半日出勤・時短勤務など柔軟な対応がなされていたほか、クラウド型</w:t>
      </w:r>
    </w:p>
    <w:p w14:paraId="299ABFA8" w14:textId="77C4C5F0" w:rsidR="009F0C07" w:rsidRDefault="009F0C07" w:rsidP="009F0C07">
      <w:pPr>
        <w:ind w:left="836" w:hanging="836"/>
      </w:pPr>
      <w:r>
        <w:rPr>
          <w:rFonts w:hint="eastAsia"/>
        </w:rPr>
        <w:t>グループウェア導入に向けた準備も進めており、今後は一部在宅勤務も可能な体制を構築する予定です。</w:t>
      </w:r>
    </w:p>
    <w:p w14:paraId="1F8F1393" w14:textId="6B475D78" w:rsidR="002D65DC" w:rsidRPr="009F0C07" w:rsidRDefault="002D65DC" w:rsidP="009F0C07">
      <w:pPr>
        <w:ind w:left="836" w:hanging="836"/>
      </w:pPr>
    </w:p>
    <w:p w14:paraId="7DE26292" w14:textId="77777777" w:rsidR="002D65DC" w:rsidRDefault="002D65DC" w:rsidP="002D65DC">
      <w:pPr>
        <w:ind w:left="836" w:hanging="836"/>
      </w:pPr>
    </w:p>
    <w:p w14:paraId="233482CC" w14:textId="77777777" w:rsidR="001E389E" w:rsidRDefault="001E389E" w:rsidP="002D65DC">
      <w:pPr>
        <w:ind w:left="836" w:hanging="836"/>
      </w:pPr>
    </w:p>
    <w:p w14:paraId="3BED4383" w14:textId="3EA725A8" w:rsidR="002D65DC" w:rsidRDefault="002D65DC" w:rsidP="002D65DC">
      <w:pPr>
        <w:ind w:left="836" w:hanging="836"/>
      </w:pPr>
      <w:r>
        <w:rPr>
          <w:rFonts w:hint="eastAsia"/>
        </w:rPr>
        <w:t>Ｑ</w:t>
      </w:r>
      <w:r>
        <w:tab/>
      </w:r>
      <w:r>
        <w:rPr>
          <w:rFonts w:hint="eastAsia"/>
        </w:rPr>
        <w:t>震災前にも他の地域である災害を踏まえて考えていたボランティア活動について</w:t>
      </w:r>
      <w:r w:rsidR="0070713D">
        <w:rPr>
          <w:rFonts w:hint="eastAsia"/>
        </w:rPr>
        <w:t>仕組みは作っていないのか</w:t>
      </w:r>
    </w:p>
    <w:p w14:paraId="181118D3" w14:textId="77777777" w:rsidR="009F0C07" w:rsidRDefault="0070713D" w:rsidP="009F0C07">
      <w:pPr>
        <w:ind w:left="836" w:hanging="836"/>
      </w:pPr>
      <w:r>
        <w:rPr>
          <w:rFonts w:hint="eastAsia"/>
        </w:rPr>
        <w:t>Ａ</w:t>
      </w:r>
      <w:r>
        <w:tab/>
      </w:r>
      <w:r w:rsidR="009F0C07">
        <w:rPr>
          <w:rFonts w:hint="eastAsia"/>
        </w:rPr>
        <w:t>七尾市における地域特性として、大学・短期大学が存在せず、若年層が比較的少ないこと、また医療系専門学校は存在するものの、ボランティア活動に参加できる時間的余裕が限られていることから、自由に動ける若者の確保が難しい状況にありました。</w:t>
      </w:r>
    </w:p>
    <w:p w14:paraId="62F2167D" w14:textId="77777777" w:rsidR="009F0C07" w:rsidRDefault="009F0C07" w:rsidP="009F0C07">
      <w:pPr>
        <w:ind w:left="836" w:hanging="836"/>
      </w:pPr>
    </w:p>
    <w:p w14:paraId="521447D4" w14:textId="77777777" w:rsidR="009F0C07" w:rsidRDefault="009F0C07" w:rsidP="009F0C07">
      <w:pPr>
        <w:ind w:left="836" w:hanging="836"/>
        <w:rPr>
          <w:rFonts w:hint="eastAsia"/>
        </w:rPr>
      </w:pPr>
      <w:r>
        <w:rPr>
          <w:rFonts w:hint="eastAsia"/>
        </w:rPr>
        <w:t>また、災害発生時点でボランティア連絡協議会が実質的に活動を停止しており、新役員体制への移行や</w:t>
      </w:r>
    </w:p>
    <w:p w14:paraId="7C55B051" w14:textId="6F147637" w:rsidR="009F0C07" w:rsidRDefault="009F0C07" w:rsidP="009F0C07">
      <w:pPr>
        <w:ind w:left="836" w:hanging="836"/>
      </w:pPr>
      <w:r>
        <w:rPr>
          <w:rFonts w:hint="eastAsia"/>
        </w:rPr>
        <w:t>組織再編の過程にあったことも、迅速な対応の障害となっていました。</w:t>
      </w:r>
    </w:p>
    <w:p w14:paraId="7E5A1DBD" w14:textId="77777777" w:rsidR="009F0C07" w:rsidRDefault="009F0C07" w:rsidP="009F0C07">
      <w:pPr>
        <w:ind w:left="836" w:hanging="836"/>
      </w:pPr>
    </w:p>
    <w:p w14:paraId="7F0812E3" w14:textId="77777777" w:rsidR="009F0C07" w:rsidRDefault="009F0C07" w:rsidP="009F0C07">
      <w:pPr>
        <w:ind w:left="836" w:hanging="836"/>
        <w:rPr>
          <w:rFonts w:hint="eastAsia"/>
        </w:rPr>
      </w:pPr>
      <w:r>
        <w:rPr>
          <w:rFonts w:hint="eastAsia"/>
        </w:rPr>
        <w:t>地域内のボランティア団体の多くは、特定施設での活動や趣味的なサークル活動（例：舞踊、人形劇、</w:t>
      </w:r>
    </w:p>
    <w:p w14:paraId="17F9F648" w14:textId="77777777" w:rsidR="009F0C07" w:rsidRDefault="009F0C07" w:rsidP="009F0C07">
      <w:pPr>
        <w:ind w:left="836" w:hanging="836"/>
        <w:rPr>
          <w:rFonts w:hint="eastAsia"/>
        </w:rPr>
      </w:pPr>
      <w:r>
        <w:rPr>
          <w:rFonts w:hint="eastAsia"/>
        </w:rPr>
        <w:t>介護予防サークルなど）を主な活動内容としており、いわゆる災害支援型のボランティアとは性質が異</w:t>
      </w:r>
    </w:p>
    <w:p w14:paraId="5A578247" w14:textId="77777777" w:rsidR="009F0C07" w:rsidRDefault="009F0C07" w:rsidP="009F0C07">
      <w:pPr>
        <w:ind w:left="836" w:hanging="836"/>
        <w:rPr>
          <w:rFonts w:hint="eastAsia"/>
        </w:rPr>
      </w:pPr>
      <w:r>
        <w:rPr>
          <w:rFonts w:hint="eastAsia"/>
        </w:rPr>
        <w:t>なるものでした。さらに、コロナ禍の影響により、多くの団体が活動の一時停止または解散に至ってい</w:t>
      </w:r>
    </w:p>
    <w:p w14:paraId="6233E7B3" w14:textId="6A2DB994" w:rsidR="009F0C07" w:rsidRDefault="009F0C07" w:rsidP="009F0C07">
      <w:pPr>
        <w:ind w:left="836" w:hanging="836"/>
      </w:pPr>
      <w:r>
        <w:rPr>
          <w:rFonts w:hint="eastAsia"/>
        </w:rPr>
        <w:t>たことも機運形成の課題となっていました。</w:t>
      </w:r>
    </w:p>
    <w:p w14:paraId="7C4CAA98" w14:textId="77777777" w:rsidR="009F0C07" w:rsidRDefault="009F0C07" w:rsidP="009F0C07">
      <w:pPr>
        <w:ind w:left="836" w:hanging="836"/>
      </w:pPr>
    </w:p>
    <w:p w14:paraId="77355028" w14:textId="77777777" w:rsidR="009F0C07" w:rsidRDefault="009F0C07" w:rsidP="009F0C07">
      <w:pPr>
        <w:ind w:left="836" w:hanging="836"/>
        <w:rPr>
          <w:rFonts w:hint="eastAsia"/>
        </w:rPr>
      </w:pPr>
      <w:r>
        <w:rPr>
          <w:rFonts w:hint="eastAsia"/>
        </w:rPr>
        <w:t>こうした背景から、地域で災害ボランティアの基盤を広げていくには新たな取り組みが必要であり、震</w:t>
      </w:r>
    </w:p>
    <w:p w14:paraId="243990FE" w14:textId="5351163A" w:rsidR="009F0C07" w:rsidRDefault="009F0C07" w:rsidP="009F0C07">
      <w:pPr>
        <w:ind w:left="836" w:hanging="836"/>
      </w:pPr>
      <w:r>
        <w:rPr>
          <w:rFonts w:hint="eastAsia"/>
        </w:rPr>
        <w:t>災前から以下のような方向で検討が進められていました：</w:t>
      </w:r>
    </w:p>
    <w:p w14:paraId="4F7C18D8" w14:textId="77777777" w:rsidR="009F0C07" w:rsidRDefault="009F0C07" w:rsidP="009F0C07">
      <w:pPr>
        <w:ind w:left="836" w:hanging="836"/>
      </w:pPr>
    </w:p>
    <w:p w14:paraId="66D1F5A0" w14:textId="7B479109" w:rsidR="009F0C07" w:rsidRDefault="009F0C07" w:rsidP="009F0C07">
      <w:pPr>
        <w:ind w:left="836" w:hanging="836"/>
      </w:pPr>
      <w:r>
        <w:rPr>
          <w:rFonts w:hint="eastAsia"/>
        </w:rPr>
        <w:t>●</w:t>
      </w:r>
      <w:r>
        <w:rPr>
          <w:rFonts w:hint="eastAsia"/>
        </w:rPr>
        <w:t>小中学校との連携強化：</w:t>
      </w:r>
    </w:p>
    <w:p w14:paraId="68CE871C" w14:textId="77777777" w:rsidR="009F0C07" w:rsidRDefault="009F0C07" w:rsidP="009F0C07">
      <w:pPr>
        <w:ind w:left="836" w:hanging="836"/>
        <w:rPr>
          <w:rFonts w:hint="eastAsia"/>
        </w:rPr>
      </w:pPr>
      <w:r>
        <w:rPr>
          <w:rFonts w:hint="eastAsia"/>
        </w:rPr>
        <w:t>「バリアフリー教室」などを通じた関係構築を基に、ボランティア協力校制度の見直しを行い、学校を</w:t>
      </w:r>
    </w:p>
    <w:p w14:paraId="774F2370" w14:textId="77777777" w:rsidR="009F0C07" w:rsidRDefault="009F0C07" w:rsidP="009F0C07">
      <w:pPr>
        <w:ind w:left="836" w:hanging="836"/>
        <w:rPr>
          <w:rFonts w:hint="eastAsia"/>
        </w:rPr>
      </w:pPr>
      <w:r>
        <w:rPr>
          <w:rFonts w:hint="eastAsia"/>
        </w:rPr>
        <w:t>指定してボランティア活動を推進する体制づくりを提案。受け入れに前向きな学校も見つかっていまし</w:t>
      </w:r>
    </w:p>
    <w:p w14:paraId="1FC8EF31" w14:textId="320F6B49" w:rsidR="009F0C07" w:rsidRDefault="009F0C07" w:rsidP="009F0C07">
      <w:pPr>
        <w:ind w:left="836" w:hanging="836"/>
      </w:pPr>
      <w:r>
        <w:rPr>
          <w:rFonts w:hint="eastAsia"/>
        </w:rPr>
        <w:t>た。</w:t>
      </w:r>
    </w:p>
    <w:p w14:paraId="7A8CEC23" w14:textId="77777777" w:rsidR="009F0C07" w:rsidRDefault="009F0C07" w:rsidP="009F0C07">
      <w:pPr>
        <w:ind w:left="836" w:hanging="836"/>
      </w:pPr>
    </w:p>
    <w:p w14:paraId="0B4BE38B" w14:textId="1B0A4A32" w:rsidR="009F0C07" w:rsidRDefault="009F0C07" w:rsidP="009F0C07">
      <w:pPr>
        <w:ind w:left="836" w:hanging="836"/>
      </w:pPr>
      <w:r>
        <w:rPr>
          <w:rFonts w:hint="eastAsia"/>
        </w:rPr>
        <w:t>●</w:t>
      </w:r>
      <w:r>
        <w:rPr>
          <w:rFonts w:hint="eastAsia"/>
        </w:rPr>
        <w:t>若手経営者層への働きかけ：</w:t>
      </w:r>
    </w:p>
    <w:p w14:paraId="74CD0FBE" w14:textId="77777777" w:rsidR="009F0C07" w:rsidRDefault="009F0C07" w:rsidP="009F0C07">
      <w:pPr>
        <w:ind w:left="836" w:hanging="836"/>
        <w:rPr>
          <w:rFonts w:hint="eastAsia"/>
        </w:rPr>
      </w:pPr>
      <w:r>
        <w:rPr>
          <w:rFonts w:hint="eastAsia"/>
        </w:rPr>
        <w:t>商工会議所・青年会議所などを対象に、若い経営者層への啓発・参加促進を図るべく関係機関と協議を</w:t>
      </w:r>
    </w:p>
    <w:p w14:paraId="79650377" w14:textId="79E1D2F9" w:rsidR="009F0C07" w:rsidRDefault="009F0C07" w:rsidP="009F0C07">
      <w:pPr>
        <w:ind w:left="836" w:hanging="836"/>
      </w:pPr>
      <w:r>
        <w:rPr>
          <w:rFonts w:hint="eastAsia"/>
        </w:rPr>
        <w:t>始めていたところでした。</w:t>
      </w:r>
    </w:p>
    <w:p w14:paraId="3342E05F" w14:textId="77777777" w:rsidR="009F0C07" w:rsidRDefault="009F0C07" w:rsidP="009F0C07">
      <w:pPr>
        <w:ind w:left="836" w:hanging="836"/>
        <w:rPr>
          <w:rFonts w:hint="eastAsia"/>
        </w:rPr>
      </w:pPr>
    </w:p>
    <w:p w14:paraId="18FCCBC4" w14:textId="77777777" w:rsidR="009F0C07" w:rsidRDefault="009F0C07" w:rsidP="009F0C07">
      <w:pPr>
        <w:ind w:left="836" w:hanging="836"/>
        <w:rPr>
          <w:rFonts w:hint="eastAsia"/>
        </w:rPr>
      </w:pPr>
    </w:p>
    <w:p w14:paraId="3521CE29" w14:textId="77777777" w:rsidR="009F0C07" w:rsidRDefault="009F0C07" w:rsidP="009F0C07">
      <w:pPr>
        <w:ind w:left="836" w:hanging="836"/>
      </w:pPr>
    </w:p>
    <w:p w14:paraId="27A664D2" w14:textId="71B0902D" w:rsidR="009F0C07" w:rsidRDefault="009F0C07" w:rsidP="009F0C07">
      <w:pPr>
        <w:ind w:left="836" w:hanging="836"/>
      </w:pPr>
      <w:r>
        <w:rPr>
          <w:rFonts w:hint="eastAsia"/>
        </w:rPr>
        <w:lastRenderedPageBreak/>
        <w:t>●</w:t>
      </w:r>
      <w:r>
        <w:rPr>
          <w:rFonts w:hint="eastAsia"/>
        </w:rPr>
        <w:t>災害支援に向けた体制構築：</w:t>
      </w:r>
    </w:p>
    <w:p w14:paraId="1D9812D3" w14:textId="77777777" w:rsidR="009F0C07" w:rsidRDefault="009F0C07" w:rsidP="009F0C07">
      <w:pPr>
        <w:ind w:left="836" w:hanging="836"/>
        <w:rPr>
          <w:rFonts w:hint="eastAsia"/>
        </w:rPr>
      </w:pPr>
      <w:r>
        <w:rPr>
          <w:rFonts w:hint="eastAsia"/>
        </w:rPr>
        <w:t>前年の奥能登地震や加賀地域での水害を受けて、災害ボランティアバスの運行も検討していました。し</w:t>
      </w:r>
    </w:p>
    <w:p w14:paraId="7ED6A658" w14:textId="77777777" w:rsidR="009F0C07" w:rsidRDefault="009F0C07" w:rsidP="009F0C07">
      <w:pPr>
        <w:ind w:left="836" w:hanging="836"/>
        <w:rPr>
          <w:rFonts w:hint="eastAsia"/>
        </w:rPr>
      </w:pPr>
      <w:r>
        <w:rPr>
          <w:rFonts w:hint="eastAsia"/>
        </w:rPr>
        <w:t>かし、予算の確保が難航したことに加え、ボランティアセンター担当者が他業務を兼任していたため、</w:t>
      </w:r>
    </w:p>
    <w:p w14:paraId="4142DEEB" w14:textId="77777777" w:rsidR="009F0C07" w:rsidRDefault="009F0C07" w:rsidP="009F0C07">
      <w:pPr>
        <w:ind w:left="836" w:hanging="836"/>
        <w:rPr>
          <w:rFonts w:hint="eastAsia"/>
        </w:rPr>
      </w:pPr>
      <w:r>
        <w:rPr>
          <w:rFonts w:hint="eastAsia"/>
        </w:rPr>
        <w:t>人員体制上の課題もあり、結果的に計画は実現に至りませんでした。特に、行政委託事業に人材が集中</w:t>
      </w:r>
    </w:p>
    <w:p w14:paraId="5CA536B5" w14:textId="77777777" w:rsidR="009F0C07" w:rsidRDefault="009F0C07" w:rsidP="009F0C07">
      <w:pPr>
        <w:ind w:left="836" w:hanging="836"/>
        <w:rPr>
          <w:rFonts w:hint="eastAsia"/>
        </w:rPr>
      </w:pPr>
      <w:r>
        <w:rPr>
          <w:rFonts w:hint="eastAsia"/>
        </w:rPr>
        <w:t>していたため、ボランティア担当には専門職の配置が難しく、実務を担うのが主に専門知識を持たない</w:t>
      </w:r>
    </w:p>
    <w:p w14:paraId="35768AA1" w14:textId="4930B2CB" w:rsidR="009F0C07" w:rsidRDefault="009F0C07" w:rsidP="009F0C07">
      <w:pPr>
        <w:ind w:left="836" w:hanging="836"/>
      </w:pPr>
      <w:r>
        <w:rPr>
          <w:rFonts w:hint="eastAsia"/>
        </w:rPr>
        <w:t>パート職員となっていた点が課題とされていました。</w:t>
      </w:r>
    </w:p>
    <w:p w14:paraId="1FB12120" w14:textId="77777777" w:rsidR="009F0C07" w:rsidRDefault="009F0C07" w:rsidP="009F0C07">
      <w:pPr>
        <w:ind w:left="836" w:hanging="836"/>
        <w:rPr>
          <w:rFonts w:hint="eastAsia"/>
        </w:rPr>
      </w:pPr>
    </w:p>
    <w:p w14:paraId="6C47E4F1" w14:textId="77777777" w:rsidR="009F0C07" w:rsidRDefault="009F0C07" w:rsidP="009F0C07">
      <w:pPr>
        <w:ind w:left="836" w:hanging="836"/>
        <w:rPr>
          <w:rFonts w:hint="eastAsia"/>
        </w:rPr>
      </w:pPr>
    </w:p>
    <w:p w14:paraId="1D26F188" w14:textId="77777777" w:rsidR="009F0C07" w:rsidRDefault="009F0C07" w:rsidP="009F0C07">
      <w:pPr>
        <w:ind w:left="836" w:hanging="836"/>
      </w:pPr>
    </w:p>
    <w:p w14:paraId="7A0CAB2B" w14:textId="77777777" w:rsidR="009F0C07" w:rsidRDefault="009F0C07" w:rsidP="009F0C07">
      <w:pPr>
        <w:ind w:left="836" w:hanging="836"/>
        <w:rPr>
          <w:rFonts w:hint="eastAsia"/>
        </w:rPr>
      </w:pPr>
      <w:r>
        <w:rPr>
          <w:rFonts w:hint="eastAsia"/>
        </w:rPr>
        <w:t>これらの取り組みは災害前から模索されていたものであり、今後に向けて改めて仕組みづくりが重要で</w:t>
      </w:r>
    </w:p>
    <w:p w14:paraId="69508BE9" w14:textId="530F9CBC" w:rsidR="009F0C07" w:rsidRDefault="009F0C07" w:rsidP="009F0C07">
      <w:pPr>
        <w:ind w:left="836" w:hanging="836"/>
      </w:pPr>
      <w:r>
        <w:rPr>
          <w:rFonts w:hint="eastAsia"/>
        </w:rPr>
        <w:t>あると認識しております。</w:t>
      </w:r>
    </w:p>
    <w:p w14:paraId="4D199295" w14:textId="7CFDC7BC" w:rsidR="009F0C07" w:rsidRPr="009F0C07" w:rsidRDefault="009F0C07" w:rsidP="009F0C07">
      <w:pPr>
        <w:ind w:left="836" w:hanging="836"/>
      </w:pPr>
    </w:p>
    <w:p w14:paraId="1F343826" w14:textId="52EA7655" w:rsidR="001E389E" w:rsidRDefault="001E389E" w:rsidP="002D65DC">
      <w:pPr>
        <w:ind w:left="836" w:hanging="836"/>
      </w:pPr>
    </w:p>
    <w:sectPr w:rsidR="001E389E" w:rsidSect="00194B52">
      <w:pgSz w:w="11906" w:h="16838"/>
      <w:pgMar w:top="1440" w:right="1077" w:bottom="1440"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F61"/>
    <w:rsid w:val="00013E77"/>
    <w:rsid w:val="00017301"/>
    <w:rsid w:val="00041F35"/>
    <w:rsid w:val="00056D26"/>
    <w:rsid w:val="000E14AC"/>
    <w:rsid w:val="000F5AA2"/>
    <w:rsid w:val="00130164"/>
    <w:rsid w:val="001633E6"/>
    <w:rsid w:val="00194B52"/>
    <w:rsid w:val="001C0F4F"/>
    <w:rsid w:val="001C58F7"/>
    <w:rsid w:val="001E389E"/>
    <w:rsid w:val="00220CB2"/>
    <w:rsid w:val="0023124C"/>
    <w:rsid w:val="0023173B"/>
    <w:rsid w:val="00251B0B"/>
    <w:rsid w:val="00255BFE"/>
    <w:rsid w:val="00276001"/>
    <w:rsid w:val="00295226"/>
    <w:rsid w:val="002B44F4"/>
    <w:rsid w:val="002D551E"/>
    <w:rsid w:val="002D65DC"/>
    <w:rsid w:val="00302044"/>
    <w:rsid w:val="00304BC5"/>
    <w:rsid w:val="00317BF0"/>
    <w:rsid w:val="00321594"/>
    <w:rsid w:val="0039143D"/>
    <w:rsid w:val="003A2AF5"/>
    <w:rsid w:val="003A5DD4"/>
    <w:rsid w:val="003D4B8A"/>
    <w:rsid w:val="004471CF"/>
    <w:rsid w:val="00455D9F"/>
    <w:rsid w:val="004722EA"/>
    <w:rsid w:val="0047716B"/>
    <w:rsid w:val="005002BC"/>
    <w:rsid w:val="00557669"/>
    <w:rsid w:val="00563132"/>
    <w:rsid w:val="005C2F54"/>
    <w:rsid w:val="005E0F53"/>
    <w:rsid w:val="00614E90"/>
    <w:rsid w:val="0064489C"/>
    <w:rsid w:val="006643EB"/>
    <w:rsid w:val="0070713D"/>
    <w:rsid w:val="00733F82"/>
    <w:rsid w:val="007841D7"/>
    <w:rsid w:val="00786EB9"/>
    <w:rsid w:val="007A305B"/>
    <w:rsid w:val="007F2B58"/>
    <w:rsid w:val="007F7E39"/>
    <w:rsid w:val="008176E8"/>
    <w:rsid w:val="00824F61"/>
    <w:rsid w:val="00854B23"/>
    <w:rsid w:val="0089292F"/>
    <w:rsid w:val="008E24EF"/>
    <w:rsid w:val="009A0352"/>
    <w:rsid w:val="009D1A0E"/>
    <w:rsid w:val="009F0C07"/>
    <w:rsid w:val="00A92638"/>
    <w:rsid w:val="00AE1464"/>
    <w:rsid w:val="00AF3E14"/>
    <w:rsid w:val="00B57180"/>
    <w:rsid w:val="00BC24D2"/>
    <w:rsid w:val="00BC7529"/>
    <w:rsid w:val="00BE1568"/>
    <w:rsid w:val="00C01223"/>
    <w:rsid w:val="00C127E3"/>
    <w:rsid w:val="00C3748E"/>
    <w:rsid w:val="00C42113"/>
    <w:rsid w:val="00C710EC"/>
    <w:rsid w:val="00C77948"/>
    <w:rsid w:val="00CB627C"/>
    <w:rsid w:val="00CC1504"/>
    <w:rsid w:val="00CE7945"/>
    <w:rsid w:val="00DA1E15"/>
    <w:rsid w:val="00DA410B"/>
    <w:rsid w:val="00E16670"/>
    <w:rsid w:val="00E37D62"/>
    <w:rsid w:val="00E45DA9"/>
    <w:rsid w:val="00E837E0"/>
    <w:rsid w:val="00EA0301"/>
    <w:rsid w:val="00ED5316"/>
    <w:rsid w:val="00F75C7E"/>
    <w:rsid w:val="00F85A74"/>
    <w:rsid w:val="00FA5FF7"/>
    <w:rsid w:val="00FA6CAB"/>
    <w:rsid w:val="00FB38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D375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824F6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24F6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24F61"/>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824F6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24F6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24F6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24F6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24F6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24F6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24F6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24F6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24F61"/>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824F6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24F6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24F6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24F6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24F6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24F6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24F6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824F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4F6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824F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24F61"/>
    <w:pPr>
      <w:spacing w:before="160" w:after="160"/>
      <w:jc w:val="center"/>
    </w:pPr>
    <w:rPr>
      <w:i/>
      <w:iCs/>
      <w:color w:val="404040" w:themeColor="text1" w:themeTint="BF"/>
    </w:rPr>
  </w:style>
  <w:style w:type="character" w:customStyle="1" w:styleId="a8">
    <w:name w:val="引用文 (文字)"/>
    <w:basedOn w:val="a0"/>
    <w:link w:val="a7"/>
    <w:uiPriority w:val="29"/>
    <w:rsid w:val="00824F61"/>
    <w:rPr>
      <w:i/>
      <w:iCs/>
      <w:color w:val="404040" w:themeColor="text1" w:themeTint="BF"/>
    </w:rPr>
  </w:style>
  <w:style w:type="paragraph" w:styleId="a9">
    <w:name w:val="List Paragraph"/>
    <w:basedOn w:val="a"/>
    <w:uiPriority w:val="34"/>
    <w:qFormat/>
    <w:rsid w:val="00824F61"/>
    <w:pPr>
      <w:ind w:left="720"/>
      <w:contextualSpacing/>
    </w:pPr>
  </w:style>
  <w:style w:type="character" w:styleId="21">
    <w:name w:val="Intense Emphasis"/>
    <w:basedOn w:val="a0"/>
    <w:uiPriority w:val="21"/>
    <w:qFormat/>
    <w:rsid w:val="00824F61"/>
    <w:rPr>
      <w:i/>
      <w:iCs/>
      <w:color w:val="2F5496" w:themeColor="accent1" w:themeShade="BF"/>
    </w:rPr>
  </w:style>
  <w:style w:type="paragraph" w:styleId="22">
    <w:name w:val="Intense Quote"/>
    <w:basedOn w:val="a"/>
    <w:next w:val="a"/>
    <w:link w:val="23"/>
    <w:uiPriority w:val="30"/>
    <w:qFormat/>
    <w:rsid w:val="00824F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824F61"/>
    <w:rPr>
      <w:i/>
      <w:iCs/>
      <w:color w:val="2F5496" w:themeColor="accent1" w:themeShade="BF"/>
    </w:rPr>
  </w:style>
  <w:style w:type="character" w:styleId="24">
    <w:name w:val="Intense Reference"/>
    <w:basedOn w:val="a0"/>
    <w:uiPriority w:val="32"/>
    <w:qFormat/>
    <w:rsid w:val="00824F61"/>
    <w:rPr>
      <w:b/>
      <w:bCs/>
      <w:smallCaps/>
      <w:color w:val="2F5496" w:themeColor="accent1" w:themeShade="BF"/>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824F6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24F6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24F61"/>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824F6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24F6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24F6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24F6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24F6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24F6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24F6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24F6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24F61"/>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824F6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24F6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24F6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24F6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24F6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24F6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24F6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824F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4F6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824F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24F61"/>
    <w:pPr>
      <w:spacing w:before="160" w:after="160"/>
      <w:jc w:val="center"/>
    </w:pPr>
    <w:rPr>
      <w:i/>
      <w:iCs/>
      <w:color w:val="404040" w:themeColor="text1" w:themeTint="BF"/>
    </w:rPr>
  </w:style>
  <w:style w:type="character" w:customStyle="1" w:styleId="a8">
    <w:name w:val="引用文 (文字)"/>
    <w:basedOn w:val="a0"/>
    <w:link w:val="a7"/>
    <w:uiPriority w:val="29"/>
    <w:rsid w:val="00824F61"/>
    <w:rPr>
      <w:i/>
      <w:iCs/>
      <w:color w:val="404040" w:themeColor="text1" w:themeTint="BF"/>
    </w:rPr>
  </w:style>
  <w:style w:type="paragraph" w:styleId="a9">
    <w:name w:val="List Paragraph"/>
    <w:basedOn w:val="a"/>
    <w:uiPriority w:val="34"/>
    <w:qFormat/>
    <w:rsid w:val="00824F61"/>
    <w:pPr>
      <w:ind w:left="720"/>
      <w:contextualSpacing/>
    </w:pPr>
  </w:style>
  <w:style w:type="character" w:styleId="21">
    <w:name w:val="Intense Emphasis"/>
    <w:basedOn w:val="a0"/>
    <w:uiPriority w:val="21"/>
    <w:qFormat/>
    <w:rsid w:val="00824F61"/>
    <w:rPr>
      <w:i/>
      <w:iCs/>
      <w:color w:val="2F5496" w:themeColor="accent1" w:themeShade="BF"/>
    </w:rPr>
  </w:style>
  <w:style w:type="paragraph" w:styleId="22">
    <w:name w:val="Intense Quote"/>
    <w:basedOn w:val="a"/>
    <w:next w:val="a"/>
    <w:link w:val="23"/>
    <w:uiPriority w:val="30"/>
    <w:qFormat/>
    <w:rsid w:val="00824F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824F61"/>
    <w:rPr>
      <w:i/>
      <w:iCs/>
      <w:color w:val="2F5496" w:themeColor="accent1" w:themeShade="BF"/>
    </w:rPr>
  </w:style>
  <w:style w:type="character" w:styleId="24">
    <w:name w:val="Intense Reference"/>
    <w:basedOn w:val="a0"/>
    <w:uiPriority w:val="32"/>
    <w:qFormat/>
    <w:rsid w:val="00824F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461</Words>
  <Characters>2632</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千裕 大森</dc:creator>
  <cp:lastModifiedBy>guest1</cp:lastModifiedBy>
  <cp:revision>4</cp:revision>
  <cp:lastPrinted>2025-06-17T01:34:00Z</cp:lastPrinted>
  <dcterms:created xsi:type="dcterms:W3CDTF">2025-06-18T02:48:00Z</dcterms:created>
  <dcterms:modified xsi:type="dcterms:W3CDTF">2025-06-18T03:00:00Z</dcterms:modified>
</cp:coreProperties>
</file>